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819" w:rsidRPr="00D64D5B" w:rsidRDefault="00FD7819" w:rsidP="00FD7819">
      <w:pPr>
        <w:ind w:right="-284" w:firstLine="567"/>
        <w:jc w:val="center"/>
        <w:rPr>
          <w:rFonts w:ascii="Times New Roman" w:hAnsi="Times New Roman" w:cs="Times New Roman"/>
          <w:b/>
          <w:bCs/>
          <w:sz w:val="24"/>
          <w:szCs w:val="24"/>
        </w:rPr>
      </w:pPr>
      <w:r w:rsidRPr="00D64D5B">
        <w:rPr>
          <w:rFonts w:ascii="Times New Roman" w:hAnsi="Times New Roman" w:cs="Times New Roman"/>
          <w:b/>
          <w:bCs/>
          <w:sz w:val="24"/>
          <w:szCs w:val="24"/>
        </w:rPr>
        <w:t>Федеральное государственное бюджетное образовательное</w:t>
      </w:r>
    </w:p>
    <w:p w:rsidR="00FD7819" w:rsidRPr="00D64D5B" w:rsidRDefault="00FD7819" w:rsidP="00FD7819">
      <w:pPr>
        <w:ind w:right="-284" w:firstLine="567"/>
        <w:jc w:val="center"/>
        <w:rPr>
          <w:rFonts w:ascii="Times New Roman" w:hAnsi="Times New Roman" w:cs="Times New Roman"/>
          <w:b/>
          <w:bCs/>
          <w:sz w:val="24"/>
          <w:szCs w:val="24"/>
        </w:rPr>
      </w:pPr>
      <w:r w:rsidRPr="00D64D5B">
        <w:rPr>
          <w:rFonts w:ascii="Times New Roman" w:hAnsi="Times New Roman" w:cs="Times New Roman"/>
          <w:b/>
          <w:bCs/>
          <w:sz w:val="24"/>
          <w:szCs w:val="24"/>
        </w:rPr>
        <w:t>учреждение высшего образования</w:t>
      </w:r>
    </w:p>
    <w:p w:rsidR="00FD7819" w:rsidRPr="00D64D5B" w:rsidRDefault="00FD7819" w:rsidP="00FD7819">
      <w:pPr>
        <w:ind w:right="-284" w:firstLine="567"/>
        <w:jc w:val="center"/>
        <w:rPr>
          <w:rFonts w:ascii="Times New Roman" w:hAnsi="Times New Roman" w:cs="Times New Roman"/>
          <w:b/>
          <w:bCs/>
          <w:sz w:val="24"/>
          <w:szCs w:val="24"/>
        </w:rPr>
      </w:pPr>
      <w:r w:rsidRPr="00D64D5B">
        <w:rPr>
          <w:rFonts w:ascii="Times New Roman" w:hAnsi="Times New Roman" w:cs="Times New Roman"/>
          <w:b/>
          <w:bCs/>
          <w:sz w:val="24"/>
          <w:szCs w:val="24"/>
        </w:rPr>
        <w:t xml:space="preserve">«РОССИЙСКАЯ АКАДЕМИЯ НАРОДНОГО ХОЗЯЙСТВА </w:t>
      </w:r>
      <w:r w:rsidRPr="00D64D5B">
        <w:rPr>
          <w:rFonts w:ascii="Times New Roman" w:hAnsi="Times New Roman" w:cs="Times New Roman"/>
          <w:b/>
          <w:bCs/>
          <w:sz w:val="24"/>
          <w:szCs w:val="24"/>
        </w:rPr>
        <w:br/>
        <w:t xml:space="preserve">И ГОСУДАРСТВЕННОЙ СЛУЖБЫ </w:t>
      </w:r>
    </w:p>
    <w:p w:rsidR="00FD7819" w:rsidRPr="00D64D5B" w:rsidRDefault="00FD7819" w:rsidP="00FD7819">
      <w:pPr>
        <w:ind w:right="-284" w:firstLine="567"/>
        <w:jc w:val="center"/>
        <w:rPr>
          <w:rFonts w:ascii="Times New Roman" w:hAnsi="Times New Roman" w:cs="Times New Roman"/>
          <w:b/>
          <w:bCs/>
          <w:sz w:val="24"/>
          <w:szCs w:val="24"/>
        </w:rPr>
      </w:pPr>
      <w:r w:rsidRPr="00D64D5B">
        <w:rPr>
          <w:rFonts w:ascii="Times New Roman" w:hAnsi="Times New Roman" w:cs="Times New Roman"/>
          <w:b/>
          <w:bCs/>
          <w:sz w:val="24"/>
          <w:szCs w:val="24"/>
        </w:rPr>
        <w:t xml:space="preserve">ПРИ ПРЕЗИДЕНТЕ РОССИЙСКОЙ ФЕДЕРАЦИИ» </w:t>
      </w:r>
    </w:p>
    <w:p w:rsidR="00FD7819" w:rsidRPr="00D64D5B" w:rsidRDefault="00FD7819" w:rsidP="00FD7819">
      <w:pPr>
        <w:ind w:firstLine="567"/>
        <w:jc w:val="center"/>
        <w:rPr>
          <w:rFonts w:ascii="Times New Roman" w:hAnsi="Times New Roman" w:cs="Times New Roman"/>
          <w:sz w:val="24"/>
          <w:szCs w:val="24"/>
        </w:rPr>
      </w:pPr>
    </w:p>
    <w:p w:rsidR="00FD7819" w:rsidRPr="00D64D5B" w:rsidRDefault="00FD7819" w:rsidP="00FD7819">
      <w:pPr>
        <w:ind w:firstLine="567"/>
        <w:jc w:val="center"/>
        <w:rPr>
          <w:rFonts w:ascii="Times New Roman" w:hAnsi="Times New Roman" w:cs="Times New Roman"/>
          <w:sz w:val="24"/>
          <w:szCs w:val="24"/>
        </w:rPr>
      </w:pPr>
      <w:r w:rsidRPr="00D64D5B">
        <w:rPr>
          <w:rFonts w:ascii="Times New Roman" w:hAnsi="Times New Roman" w:cs="Times New Roman"/>
          <w:sz w:val="24"/>
          <w:szCs w:val="24"/>
        </w:rPr>
        <w:t>Волгоградский институт управления - филиал РАНХиГС</w:t>
      </w:r>
    </w:p>
    <w:p w:rsidR="00FD7819" w:rsidRPr="00D64D5B" w:rsidRDefault="00FD7819" w:rsidP="00FD7819">
      <w:pPr>
        <w:ind w:firstLine="567"/>
        <w:jc w:val="center"/>
        <w:rPr>
          <w:rFonts w:ascii="Times New Roman" w:hAnsi="Times New Roman" w:cs="Times New Roman"/>
          <w:sz w:val="24"/>
          <w:szCs w:val="24"/>
        </w:rPr>
      </w:pPr>
      <w:r w:rsidRPr="00D64D5B">
        <w:rPr>
          <w:rFonts w:ascii="Times New Roman" w:hAnsi="Times New Roman" w:cs="Times New Roman"/>
          <w:sz w:val="24"/>
          <w:szCs w:val="24"/>
        </w:rPr>
        <w:t>Кафедра гражданско-правовых дисциплин</w:t>
      </w:r>
    </w:p>
    <w:tbl>
      <w:tblPr>
        <w:tblW w:w="10113" w:type="dxa"/>
        <w:tblInd w:w="-106" w:type="dxa"/>
        <w:tblLook w:val="00A0"/>
      </w:tblPr>
      <w:tblGrid>
        <w:gridCol w:w="5261"/>
        <w:gridCol w:w="4852"/>
      </w:tblGrid>
      <w:tr w:rsidR="00FD7819" w:rsidRPr="00D64D5B" w:rsidTr="00C341A2">
        <w:trPr>
          <w:trHeight w:val="990"/>
        </w:trPr>
        <w:tc>
          <w:tcPr>
            <w:tcW w:w="5261" w:type="dxa"/>
          </w:tcPr>
          <w:p w:rsidR="00FD7819" w:rsidRPr="00D64D5B" w:rsidRDefault="00FD7819" w:rsidP="00C341A2">
            <w:pPr>
              <w:ind w:firstLine="567"/>
              <w:jc w:val="center"/>
              <w:rPr>
                <w:rFonts w:ascii="Times New Roman" w:hAnsi="Times New Roman" w:cs="Times New Roman"/>
                <w:sz w:val="24"/>
                <w:szCs w:val="24"/>
              </w:rPr>
            </w:pPr>
          </w:p>
          <w:p w:rsidR="00FD7819" w:rsidRPr="00D64D5B" w:rsidRDefault="00FD7819" w:rsidP="00C341A2">
            <w:pPr>
              <w:ind w:firstLine="567"/>
              <w:jc w:val="center"/>
              <w:rPr>
                <w:rFonts w:ascii="Times New Roman" w:eastAsia="MS Mincho" w:hAnsi="Times New Roman" w:cs="Times New Roman"/>
                <w:sz w:val="24"/>
                <w:szCs w:val="24"/>
              </w:rPr>
            </w:pPr>
          </w:p>
        </w:tc>
        <w:tc>
          <w:tcPr>
            <w:tcW w:w="4852" w:type="dxa"/>
          </w:tcPr>
          <w:p w:rsidR="00FD7819" w:rsidRPr="00D57F3F" w:rsidRDefault="00FD7819" w:rsidP="00D57F3F">
            <w:pPr>
              <w:ind w:firstLine="0"/>
              <w:rPr>
                <w:rFonts w:ascii="Times New Roman" w:hAnsi="Times New Roman"/>
                <w:sz w:val="24"/>
                <w:szCs w:val="24"/>
              </w:rPr>
            </w:pPr>
          </w:p>
          <w:p w:rsidR="00FD7819" w:rsidRPr="00D57F3F" w:rsidRDefault="00FD7819" w:rsidP="00D57F3F">
            <w:pPr>
              <w:ind w:firstLine="0"/>
              <w:rPr>
                <w:rFonts w:ascii="Times New Roman" w:hAnsi="Times New Roman"/>
                <w:sz w:val="24"/>
                <w:szCs w:val="24"/>
              </w:rPr>
            </w:pPr>
          </w:p>
          <w:p w:rsidR="00FD7819" w:rsidRPr="00D57F3F" w:rsidRDefault="00FD7819" w:rsidP="00D57F3F">
            <w:pPr>
              <w:ind w:firstLine="0"/>
              <w:rPr>
                <w:rFonts w:ascii="Times New Roman" w:hAnsi="Times New Roman"/>
                <w:sz w:val="24"/>
                <w:szCs w:val="24"/>
              </w:rPr>
            </w:pPr>
          </w:p>
          <w:p w:rsidR="003521AC" w:rsidRDefault="003521AC" w:rsidP="003521AC">
            <w:pPr>
              <w:rPr>
                <w:rFonts w:ascii="Times New Roman" w:hAnsi="Times New Roman"/>
                <w:sz w:val="24"/>
                <w:szCs w:val="24"/>
              </w:rPr>
            </w:pPr>
            <w:r>
              <w:rPr>
                <w:rFonts w:ascii="Times New Roman" w:hAnsi="Times New Roman"/>
                <w:sz w:val="24"/>
                <w:szCs w:val="24"/>
              </w:rPr>
              <w:t>УТВЕРЖДЕНА</w:t>
            </w:r>
          </w:p>
          <w:p w:rsidR="003521AC" w:rsidRDefault="003521AC" w:rsidP="003521AC">
            <w:pPr>
              <w:rPr>
                <w:rFonts w:ascii="Times New Roman" w:hAnsi="Times New Roman"/>
                <w:sz w:val="24"/>
                <w:szCs w:val="24"/>
              </w:rPr>
            </w:pPr>
            <w:r>
              <w:rPr>
                <w:rFonts w:ascii="Times New Roman" w:hAnsi="Times New Roman"/>
                <w:sz w:val="24"/>
                <w:szCs w:val="24"/>
              </w:rPr>
              <w:t>ученым советом Волгоградского</w:t>
            </w:r>
          </w:p>
          <w:p w:rsidR="003521AC" w:rsidRDefault="003521AC" w:rsidP="003521AC">
            <w:pPr>
              <w:rPr>
                <w:rFonts w:ascii="Times New Roman" w:hAnsi="Times New Roman"/>
                <w:sz w:val="24"/>
                <w:szCs w:val="24"/>
              </w:rPr>
            </w:pPr>
            <w:r>
              <w:rPr>
                <w:rFonts w:ascii="Times New Roman" w:hAnsi="Times New Roman"/>
                <w:sz w:val="24"/>
                <w:szCs w:val="24"/>
              </w:rPr>
              <w:t>института управления – филиала</w:t>
            </w:r>
          </w:p>
          <w:p w:rsidR="003521AC" w:rsidRDefault="003521AC" w:rsidP="003521AC">
            <w:pPr>
              <w:rPr>
                <w:rFonts w:ascii="Times New Roman" w:hAnsi="Times New Roman"/>
                <w:sz w:val="24"/>
                <w:szCs w:val="24"/>
              </w:rPr>
            </w:pPr>
            <w:proofErr w:type="spellStart"/>
            <w:r>
              <w:rPr>
                <w:rFonts w:ascii="Times New Roman" w:hAnsi="Times New Roman"/>
                <w:sz w:val="24"/>
                <w:szCs w:val="24"/>
              </w:rPr>
              <w:t>РАНХиГС</w:t>
            </w:r>
            <w:proofErr w:type="spellEnd"/>
          </w:p>
          <w:p w:rsidR="003521AC" w:rsidRDefault="003521AC" w:rsidP="003521AC">
            <w:pPr>
              <w:tabs>
                <w:tab w:val="center" w:pos="2514"/>
              </w:tabs>
              <w:spacing w:after="120"/>
              <w:rPr>
                <w:rFonts w:ascii="Times New Roman" w:hAnsi="Times New Roman" w:cs="Times New Roman"/>
                <w:sz w:val="24"/>
                <w:szCs w:val="24"/>
              </w:rPr>
            </w:pPr>
            <w:r>
              <w:rPr>
                <w:rFonts w:ascii="Times New Roman" w:hAnsi="Times New Roman"/>
                <w:sz w:val="24"/>
                <w:szCs w:val="24"/>
              </w:rPr>
              <w:t xml:space="preserve">Протокол от «26»  мая 2025 г. № </w:t>
            </w:r>
            <w:r w:rsidR="00A37B9A">
              <w:rPr>
                <w:rFonts w:ascii="Times New Roman" w:hAnsi="Times New Roman"/>
                <w:sz w:val="24"/>
                <w:szCs w:val="24"/>
              </w:rPr>
              <w:t>13</w:t>
            </w:r>
            <w:r>
              <w:rPr>
                <w:rFonts w:ascii="Times New Roman" w:hAnsi="Times New Roman" w:cs="Times New Roman"/>
                <w:sz w:val="24"/>
                <w:szCs w:val="24"/>
              </w:rPr>
              <w:tab/>
            </w:r>
          </w:p>
          <w:p w:rsidR="00FD7819" w:rsidRPr="00D57F3F" w:rsidRDefault="00FD7819" w:rsidP="00D57F3F">
            <w:pPr>
              <w:ind w:firstLine="0"/>
              <w:rPr>
                <w:rFonts w:ascii="Times New Roman" w:hAnsi="Times New Roman"/>
                <w:sz w:val="24"/>
                <w:szCs w:val="24"/>
              </w:rPr>
            </w:pPr>
          </w:p>
          <w:p w:rsidR="00FD7819" w:rsidRDefault="00FD7819" w:rsidP="00D57F3F">
            <w:pPr>
              <w:ind w:firstLine="0"/>
              <w:rPr>
                <w:rFonts w:ascii="Times New Roman" w:hAnsi="Times New Roman"/>
                <w:sz w:val="24"/>
                <w:szCs w:val="24"/>
              </w:rPr>
            </w:pPr>
          </w:p>
          <w:p w:rsidR="00D57F3F" w:rsidRDefault="00D57F3F" w:rsidP="00D57F3F">
            <w:pPr>
              <w:ind w:firstLine="0"/>
              <w:rPr>
                <w:rFonts w:ascii="Times New Roman" w:hAnsi="Times New Roman"/>
                <w:sz w:val="24"/>
                <w:szCs w:val="24"/>
              </w:rPr>
            </w:pPr>
          </w:p>
          <w:p w:rsidR="00D57F3F" w:rsidRDefault="00D57F3F" w:rsidP="00D57F3F">
            <w:pPr>
              <w:ind w:firstLine="0"/>
              <w:rPr>
                <w:rFonts w:ascii="Times New Roman" w:hAnsi="Times New Roman"/>
                <w:sz w:val="24"/>
                <w:szCs w:val="24"/>
              </w:rPr>
            </w:pPr>
          </w:p>
          <w:p w:rsidR="00D57F3F" w:rsidRDefault="00D57F3F" w:rsidP="00D57F3F">
            <w:pPr>
              <w:ind w:firstLine="0"/>
              <w:rPr>
                <w:rFonts w:ascii="Times New Roman" w:hAnsi="Times New Roman"/>
                <w:sz w:val="24"/>
                <w:szCs w:val="24"/>
              </w:rPr>
            </w:pPr>
          </w:p>
          <w:p w:rsidR="00D57F3F" w:rsidRDefault="00D57F3F" w:rsidP="00D57F3F">
            <w:pPr>
              <w:ind w:firstLine="0"/>
              <w:rPr>
                <w:rFonts w:ascii="Times New Roman" w:hAnsi="Times New Roman"/>
                <w:sz w:val="24"/>
                <w:szCs w:val="24"/>
              </w:rPr>
            </w:pPr>
          </w:p>
          <w:p w:rsidR="00D57F3F" w:rsidRPr="00D57F3F" w:rsidRDefault="00D57F3F" w:rsidP="00D57F3F">
            <w:pPr>
              <w:ind w:firstLine="0"/>
              <w:rPr>
                <w:rFonts w:ascii="Times New Roman" w:hAnsi="Times New Roman"/>
                <w:sz w:val="24"/>
                <w:szCs w:val="24"/>
              </w:rPr>
            </w:pPr>
          </w:p>
        </w:tc>
      </w:tr>
    </w:tbl>
    <w:p w:rsidR="00E218B9" w:rsidRPr="008E3DE2" w:rsidRDefault="00E218B9" w:rsidP="00E218B9">
      <w:pPr>
        <w:spacing w:before="100" w:after="100"/>
        <w:ind w:firstLine="567"/>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ПРОГРАММА</w:t>
      </w:r>
    </w:p>
    <w:p w:rsidR="00E218B9" w:rsidRPr="008E3DE2" w:rsidRDefault="00E218B9" w:rsidP="00E218B9">
      <w:pPr>
        <w:spacing w:before="100" w:after="100"/>
        <w:ind w:firstLine="567"/>
        <w:jc w:val="center"/>
        <w:rPr>
          <w:rFonts w:ascii="Times New Roman" w:hAnsi="Times New Roman" w:cs="Times New Roman"/>
          <w:b/>
          <w:sz w:val="24"/>
          <w:szCs w:val="24"/>
          <w:lang w:eastAsia="ru-RU"/>
        </w:rPr>
      </w:pPr>
      <w:r w:rsidRPr="008E3DE2">
        <w:rPr>
          <w:rFonts w:ascii="Times New Roman" w:hAnsi="Times New Roman" w:cs="Times New Roman"/>
          <w:b/>
          <w:sz w:val="24"/>
          <w:szCs w:val="24"/>
          <w:lang w:eastAsia="ru-RU"/>
        </w:rPr>
        <w:t>ГОСУДАРСТВЕННОЙ ИТОГОВОЙ АТТЕСТАЦИИ</w:t>
      </w:r>
    </w:p>
    <w:p w:rsidR="00FD7819" w:rsidRPr="00D64D5B" w:rsidRDefault="00FD7819" w:rsidP="00FD7819">
      <w:pPr>
        <w:jc w:val="center"/>
        <w:rPr>
          <w:rFonts w:ascii="Times New Roman" w:hAnsi="Times New Roman" w:cs="Times New Roman"/>
          <w:sz w:val="24"/>
          <w:szCs w:val="24"/>
        </w:rPr>
      </w:pPr>
    </w:p>
    <w:p w:rsidR="00FD7819" w:rsidRPr="00D64D5B" w:rsidRDefault="00FD7819" w:rsidP="00FD7819">
      <w:pPr>
        <w:jc w:val="center"/>
        <w:rPr>
          <w:rFonts w:ascii="Times New Roman" w:hAnsi="Times New Roman" w:cs="Times New Roman"/>
          <w:sz w:val="24"/>
          <w:szCs w:val="24"/>
        </w:rPr>
      </w:pPr>
      <w:r w:rsidRPr="00D64D5B">
        <w:rPr>
          <w:rFonts w:ascii="Times New Roman" w:hAnsi="Times New Roman" w:cs="Times New Roman"/>
          <w:sz w:val="24"/>
          <w:szCs w:val="24"/>
        </w:rPr>
        <w:t>по направлению подготовки (специальности)</w:t>
      </w:r>
    </w:p>
    <w:p w:rsidR="00FD7819" w:rsidRPr="00D64D5B" w:rsidRDefault="00FD7819" w:rsidP="00FD7819">
      <w:pPr>
        <w:jc w:val="center"/>
        <w:rPr>
          <w:rFonts w:ascii="Times New Roman" w:hAnsi="Times New Roman" w:cs="Times New Roman"/>
        </w:rPr>
      </w:pPr>
    </w:p>
    <w:p w:rsidR="00FD7819" w:rsidRPr="00D64D5B" w:rsidRDefault="00FD7819" w:rsidP="00FD7819">
      <w:pPr>
        <w:jc w:val="center"/>
        <w:rPr>
          <w:rFonts w:ascii="Times New Roman" w:hAnsi="Times New Roman" w:cs="Times New Roman"/>
          <w:sz w:val="24"/>
          <w:szCs w:val="24"/>
        </w:rPr>
      </w:pPr>
      <w:r w:rsidRPr="00D64D5B">
        <w:rPr>
          <w:rFonts w:ascii="Times New Roman" w:hAnsi="Times New Roman" w:cs="Times New Roman"/>
          <w:sz w:val="24"/>
          <w:szCs w:val="24"/>
        </w:rPr>
        <w:t>40.04.01 Юриспруденция</w:t>
      </w:r>
    </w:p>
    <w:p w:rsidR="00FD7819" w:rsidRPr="00D64D5B" w:rsidRDefault="00FD7819" w:rsidP="00FD7819">
      <w:pPr>
        <w:jc w:val="center"/>
        <w:rPr>
          <w:rFonts w:cs="Times New Roman"/>
        </w:rPr>
      </w:pPr>
      <w:r w:rsidRPr="00D64D5B">
        <w:rPr>
          <w:rFonts w:ascii="Times New Roman" w:hAnsi="Times New Roman" w:cs="Times New Roman"/>
          <w:sz w:val="24"/>
          <w:szCs w:val="24"/>
        </w:rPr>
        <w:t>_______________________________________________________________</w:t>
      </w:r>
    </w:p>
    <w:p w:rsidR="00FD7819" w:rsidRPr="00D64D5B" w:rsidRDefault="00FD7819" w:rsidP="00FD7819">
      <w:pPr>
        <w:jc w:val="center"/>
        <w:rPr>
          <w:rFonts w:ascii="Times New Roman" w:hAnsi="Times New Roman" w:cs="Times New Roman"/>
          <w:i/>
          <w:iCs/>
          <w:sz w:val="16"/>
          <w:szCs w:val="16"/>
        </w:rPr>
      </w:pPr>
      <w:r w:rsidRPr="00D64D5B">
        <w:rPr>
          <w:rFonts w:ascii="Times New Roman" w:hAnsi="Times New Roman" w:cs="Times New Roman"/>
          <w:i/>
          <w:iCs/>
          <w:sz w:val="16"/>
          <w:szCs w:val="16"/>
        </w:rPr>
        <w:t>(код и наименование направления подготовки (специальности))</w:t>
      </w:r>
    </w:p>
    <w:p w:rsidR="00FD7819" w:rsidRPr="00D64D5B" w:rsidRDefault="00FD7819" w:rsidP="00FD7819">
      <w:pPr>
        <w:jc w:val="center"/>
        <w:rPr>
          <w:rFonts w:ascii="Times New Roman" w:hAnsi="Times New Roman" w:cs="Times New Roman"/>
          <w:sz w:val="24"/>
          <w:szCs w:val="24"/>
          <w:u w:val="single"/>
        </w:rPr>
      </w:pPr>
    </w:p>
    <w:p w:rsidR="00FD7819" w:rsidRPr="00D64D5B" w:rsidRDefault="00FD7819" w:rsidP="00FD7819">
      <w:pPr>
        <w:jc w:val="center"/>
        <w:rPr>
          <w:rFonts w:ascii="Times New Roman" w:hAnsi="Times New Roman" w:cs="Times New Roman"/>
          <w:sz w:val="24"/>
          <w:szCs w:val="24"/>
        </w:rPr>
      </w:pPr>
      <w:r w:rsidRPr="00946E75">
        <w:rPr>
          <w:rFonts w:ascii="Times New Roman" w:hAnsi="Times New Roman" w:cs="Times New Roman"/>
          <w:sz w:val="24"/>
          <w:szCs w:val="24"/>
        </w:rPr>
        <w:t xml:space="preserve">Гражданское право, семейное право, международное частное право </w:t>
      </w:r>
      <w:r w:rsidRPr="00D64D5B">
        <w:rPr>
          <w:rFonts w:ascii="Times New Roman" w:hAnsi="Times New Roman" w:cs="Times New Roman"/>
          <w:sz w:val="24"/>
          <w:szCs w:val="24"/>
        </w:rPr>
        <w:t>_______________________________________________________________</w:t>
      </w:r>
    </w:p>
    <w:p w:rsidR="00FD7819" w:rsidRPr="00D64D5B" w:rsidRDefault="00FD7819" w:rsidP="00FD7819">
      <w:pPr>
        <w:jc w:val="center"/>
        <w:rPr>
          <w:rFonts w:ascii="Times New Roman" w:hAnsi="Times New Roman" w:cs="Times New Roman"/>
          <w:i/>
          <w:iCs/>
          <w:sz w:val="24"/>
          <w:szCs w:val="24"/>
        </w:rPr>
      </w:pPr>
      <w:r w:rsidRPr="00D64D5B">
        <w:rPr>
          <w:rFonts w:ascii="Times New Roman" w:hAnsi="Times New Roman" w:cs="Times New Roman"/>
          <w:i/>
          <w:iCs/>
          <w:sz w:val="16"/>
          <w:szCs w:val="16"/>
        </w:rPr>
        <w:t>направленность (профиль/специализация)</w:t>
      </w:r>
    </w:p>
    <w:p w:rsidR="00FD7819" w:rsidRPr="00D64D5B" w:rsidRDefault="00FD7819" w:rsidP="00FD7819">
      <w:pPr>
        <w:jc w:val="center"/>
        <w:rPr>
          <w:rFonts w:ascii="Times New Roman" w:hAnsi="Times New Roman" w:cs="Times New Roman"/>
          <w:sz w:val="24"/>
          <w:szCs w:val="24"/>
        </w:rPr>
      </w:pPr>
    </w:p>
    <w:p w:rsidR="00FD7819" w:rsidRPr="00D64D5B" w:rsidRDefault="00FD7819" w:rsidP="00FD7819">
      <w:pPr>
        <w:jc w:val="center"/>
        <w:rPr>
          <w:rFonts w:ascii="Times New Roman" w:hAnsi="Times New Roman" w:cs="Times New Roman"/>
          <w:sz w:val="24"/>
          <w:szCs w:val="24"/>
        </w:rPr>
      </w:pPr>
      <w:r w:rsidRPr="00D64D5B">
        <w:rPr>
          <w:rFonts w:ascii="Times New Roman" w:hAnsi="Times New Roman" w:cs="Times New Roman"/>
          <w:sz w:val="24"/>
          <w:szCs w:val="24"/>
        </w:rPr>
        <w:t>магистр</w:t>
      </w:r>
    </w:p>
    <w:p w:rsidR="00FD7819" w:rsidRPr="00D64D5B" w:rsidRDefault="00FD7819" w:rsidP="00FD7819">
      <w:pPr>
        <w:jc w:val="center"/>
        <w:rPr>
          <w:rFonts w:ascii="Times New Roman" w:hAnsi="Times New Roman" w:cs="Times New Roman"/>
          <w:sz w:val="24"/>
          <w:szCs w:val="24"/>
        </w:rPr>
      </w:pPr>
      <w:r w:rsidRPr="00D64D5B">
        <w:rPr>
          <w:rFonts w:ascii="Times New Roman" w:hAnsi="Times New Roman" w:cs="Times New Roman"/>
          <w:sz w:val="24"/>
          <w:szCs w:val="24"/>
        </w:rPr>
        <w:t>_______________________________________________________________</w:t>
      </w:r>
    </w:p>
    <w:p w:rsidR="00FD7819" w:rsidRPr="00D64D5B" w:rsidRDefault="00FD7819" w:rsidP="00FD7819">
      <w:pPr>
        <w:jc w:val="center"/>
        <w:rPr>
          <w:rFonts w:ascii="Times New Roman" w:hAnsi="Times New Roman" w:cs="Times New Roman"/>
          <w:sz w:val="16"/>
          <w:szCs w:val="16"/>
        </w:rPr>
      </w:pPr>
      <w:r w:rsidRPr="00D64D5B">
        <w:rPr>
          <w:rFonts w:ascii="Times New Roman" w:hAnsi="Times New Roman" w:cs="Times New Roman"/>
          <w:sz w:val="16"/>
          <w:szCs w:val="16"/>
        </w:rPr>
        <w:t>квалификация</w:t>
      </w:r>
    </w:p>
    <w:p w:rsidR="00FD7819" w:rsidRPr="00D64D5B" w:rsidRDefault="00FD7819" w:rsidP="00FD7819">
      <w:pPr>
        <w:jc w:val="center"/>
        <w:rPr>
          <w:rFonts w:ascii="Times New Roman" w:hAnsi="Times New Roman" w:cs="Times New Roman"/>
          <w:sz w:val="24"/>
          <w:szCs w:val="24"/>
        </w:rPr>
      </w:pPr>
    </w:p>
    <w:p w:rsidR="00FD7819" w:rsidRPr="00D64D5B" w:rsidRDefault="00FD7819" w:rsidP="00FD7819">
      <w:pPr>
        <w:jc w:val="center"/>
        <w:rPr>
          <w:rFonts w:ascii="Times New Roman" w:hAnsi="Times New Roman" w:cs="Times New Roman"/>
          <w:sz w:val="24"/>
          <w:szCs w:val="24"/>
        </w:rPr>
      </w:pPr>
      <w:r w:rsidRPr="00D64D5B">
        <w:rPr>
          <w:rFonts w:ascii="Times New Roman" w:hAnsi="Times New Roman" w:cs="Times New Roman"/>
          <w:sz w:val="24"/>
          <w:szCs w:val="24"/>
        </w:rPr>
        <w:t>заочная</w:t>
      </w:r>
    </w:p>
    <w:p w:rsidR="00FD7819" w:rsidRPr="00D64D5B" w:rsidRDefault="00FD7819" w:rsidP="00FD7819">
      <w:pPr>
        <w:jc w:val="center"/>
        <w:rPr>
          <w:rFonts w:ascii="Times New Roman" w:hAnsi="Times New Roman" w:cs="Times New Roman"/>
          <w:sz w:val="24"/>
          <w:szCs w:val="24"/>
        </w:rPr>
      </w:pPr>
      <w:r w:rsidRPr="00D64D5B">
        <w:rPr>
          <w:rFonts w:ascii="Times New Roman" w:hAnsi="Times New Roman" w:cs="Times New Roman"/>
          <w:sz w:val="24"/>
          <w:szCs w:val="24"/>
        </w:rPr>
        <w:t>_______________________________________________________________</w:t>
      </w:r>
    </w:p>
    <w:p w:rsidR="00FD7819" w:rsidRPr="00D64D5B" w:rsidRDefault="00FD7819" w:rsidP="00FD7819">
      <w:pPr>
        <w:jc w:val="center"/>
        <w:rPr>
          <w:rFonts w:ascii="Times New Roman" w:hAnsi="Times New Roman" w:cs="Times New Roman"/>
          <w:i/>
          <w:iCs/>
          <w:sz w:val="16"/>
          <w:szCs w:val="16"/>
        </w:rPr>
      </w:pPr>
      <w:r w:rsidRPr="00D64D5B">
        <w:rPr>
          <w:rFonts w:ascii="Times New Roman" w:hAnsi="Times New Roman" w:cs="Times New Roman"/>
          <w:i/>
          <w:iCs/>
          <w:sz w:val="16"/>
          <w:szCs w:val="16"/>
        </w:rPr>
        <w:t>форма(ы) обучения</w:t>
      </w:r>
    </w:p>
    <w:p w:rsidR="00FD7819" w:rsidRPr="00D64D5B" w:rsidRDefault="00FD7819" w:rsidP="00FD7819">
      <w:pPr>
        <w:jc w:val="center"/>
        <w:rPr>
          <w:rFonts w:ascii="Times New Roman" w:hAnsi="Times New Roman" w:cs="Times New Roman"/>
          <w:i/>
          <w:iCs/>
          <w:sz w:val="24"/>
          <w:szCs w:val="24"/>
        </w:rPr>
      </w:pPr>
    </w:p>
    <w:p w:rsidR="00FD7819" w:rsidRDefault="00FD7819" w:rsidP="00FD7819">
      <w:pPr>
        <w:rPr>
          <w:rFonts w:ascii="Times New Roman" w:hAnsi="Times New Roman" w:cs="Times New Roman"/>
          <w:sz w:val="24"/>
          <w:szCs w:val="24"/>
        </w:rPr>
      </w:pPr>
    </w:p>
    <w:p w:rsidR="00FD7819" w:rsidRPr="00D64D5B" w:rsidRDefault="00FD7819" w:rsidP="00E218B9">
      <w:pPr>
        <w:ind w:firstLine="0"/>
        <w:rPr>
          <w:rFonts w:ascii="Times New Roman" w:hAnsi="Times New Roman" w:cs="Times New Roman"/>
          <w:sz w:val="24"/>
          <w:szCs w:val="24"/>
        </w:rPr>
      </w:pPr>
    </w:p>
    <w:p w:rsidR="00FD7819" w:rsidRPr="00D64D5B" w:rsidRDefault="00FD7819" w:rsidP="00FD7819">
      <w:pPr>
        <w:rPr>
          <w:rFonts w:ascii="Times New Roman" w:hAnsi="Times New Roman" w:cs="Times New Roman"/>
          <w:sz w:val="24"/>
          <w:szCs w:val="24"/>
        </w:rPr>
      </w:pPr>
    </w:p>
    <w:p w:rsidR="00FD7819" w:rsidRPr="00D64D5B" w:rsidRDefault="00FD7819" w:rsidP="00FD7819">
      <w:pPr>
        <w:jc w:val="center"/>
        <w:rPr>
          <w:rFonts w:ascii="Times New Roman" w:hAnsi="Times New Roman" w:cs="Times New Roman"/>
          <w:sz w:val="24"/>
          <w:szCs w:val="24"/>
        </w:rPr>
      </w:pPr>
      <w:r>
        <w:rPr>
          <w:rFonts w:ascii="Times New Roman" w:hAnsi="Times New Roman" w:cs="Times New Roman"/>
          <w:sz w:val="24"/>
          <w:szCs w:val="24"/>
        </w:rPr>
        <w:t>Год набора-20</w:t>
      </w:r>
      <w:r w:rsidR="003649DF">
        <w:rPr>
          <w:rFonts w:ascii="Times New Roman" w:hAnsi="Times New Roman" w:cs="Times New Roman"/>
          <w:sz w:val="24"/>
          <w:szCs w:val="24"/>
        </w:rPr>
        <w:t>2</w:t>
      </w:r>
      <w:r w:rsidR="00F46118">
        <w:rPr>
          <w:rFonts w:ascii="Times New Roman" w:hAnsi="Times New Roman" w:cs="Times New Roman"/>
          <w:sz w:val="24"/>
          <w:szCs w:val="24"/>
        </w:rPr>
        <w:t>3</w:t>
      </w:r>
    </w:p>
    <w:p w:rsidR="00FD7819" w:rsidRPr="00D64D5B" w:rsidRDefault="00FD7819" w:rsidP="00FD7819">
      <w:pPr>
        <w:jc w:val="center"/>
        <w:rPr>
          <w:rFonts w:ascii="Times New Roman" w:hAnsi="Times New Roman" w:cs="Times New Roman"/>
          <w:sz w:val="24"/>
          <w:szCs w:val="24"/>
        </w:rPr>
      </w:pPr>
    </w:p>
    <w:p w:rsidR="00FD7819" w:rsidRPr="00D64D5B" w:rsidRDefault="00FD7819" w:rsidP="00FD7819">
      <w:pPr>
        <w:jc w:val="center"/>
        <w:rPr>
          <w:rFonts w:ascii="Times New Roman" w:hAnsi="Times New Roman" w:cs="Times New Roman"/>
          <w:sz w:val="24"/>
          <w:szCs w:val="24"/>
        </w:rPr>
      </w:pPr>
    </w:p>
    <w:p w:rsidR="00FD7819" w:rsidRDefault="003649DF" w:rsidP="00FD7819">
      <w:pPr>
        <w:jc w:val="center"/>
        <w:rPr>
          <w:rFonts w:ascii="Times New Roman" w:hAnsi="Times New Roman" w:cs="Times New Roman"/>
          <w:sz w:val="24"/>
          <w:szCs w:val="24"/>
        </w:rPr>
      </w:pPr>
      <w:r>
        <w:rPr>
          <w:rFonts w:ascii="Times New Roman" w:hAnsi="Times New Roman" w:cs="Times New Roman"/>
          <w:sz w:val="24"/>
          <w:szCs w:val="24"/>
        </w:rPr>
        <w:t>Волгоград, 202</w:t>
      </w:r>
      <w:r w:rsidR="00F46118">
        <w:rPr>
          <w:rFonts w:ascii="Times New Roman" w:hAnsi="Times New Roman" w:cs="Times New Roman"/>
          <w:sz w:val="24"/>
          <w:szCs w:val="24"/>
        </w:rPr>
        <w:t>5</w:t>
      </w:r>
      <w:r w:rsidR="00FD7819" w:rsidRPr="00D64D5B">
        <w:rPr>
          <w:rFonts w:ascii="Times New Roman" w:hAnsi="Times New Roman" w:cs="Times New Roman"/>
          <w:sz w:val="24"/>
          <w:szCs w:val="24"/>
        </w:rPr>
        <w:t xml:space="preserve"> г.</w:t>
      </w:r>
    </w:p>
    <w:p w:rsidR="00D46AC3" w:rsidRPr="00D64D5B" w:rsidRDefault="00D46AC3" w:rsidP="00FD7819">
      <w:pPr>
        <w:jc w:val="center"/>
        <w:rPr>
          <w:rFonts w:cs="Times New Roman"/>
        </w:rPr>
      </w:pPr>
    </w:p>
    <w:p w:rsidR="00FD7819" w:rsidRDefault="00FD7819" w:rsidP="00FD7819">
      <w:pPr>
        <w:ind w:right="-284" w:firstLine="567"/>
        <w:jc w:val="center"/>
        <w:rPr>
          <w:rFonts w:ascii="Times New Roman" w:hAnsi="Times New Roman" w:cs="Times New Roman"/>
          <w:b/>
          <w:sz w:val="24"/>
          <w:szCs w:val="24"/>
          <w:lang w:eastAsia="ru-RU"/>
        </w:rPr>
      </w:pPr>
    </w:p>
    <w:p w:rsidR="00FD7819" w:rsidRPr="008E3DE2" w:rsidRDefault="00FD7819" w:rsidP="00FD7819">
      <w:pPr>
        <w:ind w:firstLine="567"/>
        <w:jc w:val="center"/>
        <w:rPr>
          <w:rFonts w:ascii="Times New Roman" w:hAnsi="Times New Roman" w:cs="Times New Roman"/>
          <w:sz w:val="24"/>
          <w:lang w:eastAsia="ru-RU"/>
        </w:rPr>
      </w:pPr>
    </w:p>
    <w:p w:rsidR="00FD7819" w:rsidRPr="00103C7C" w:rsidRDefault="00FD7819" w:rsidP="00054106">
      <w:pPr>
        <w:ind w:firstLine="0"/>
        <w:rPr>
          <w:rFonts w:ascii="Times New Roman" w:eastAsia="MS Mincho" w:hAnsi="Times New Roman" w:cs="Times New Roman"/>
          <w:b/>
          <w:bCs/>
        </w:rPr>
      </w:pPr>
      <w:r w:rsidRPr="00103C7C">
        <w:rPr>
          <w:rFonts w:ascii="Times New Roman" w:eastAsia="MS Mincho" w:hAnsi="Times New Roman" w:cs="Times New Roman"/>
          <w:b/>
          <w:bCs/>
        </w:rPr>
        <w:t>Автор–составитель:</w:t>
      </w:r>
    </w:p>
    <w:tbl>
      <w:tblPr>
        <w:tblW w:w="0" w:type="auto"/>
        <w:tblInd w:w="108" w:type="dxa"/>
        <w:tblLook w:val="00A0"/>
      </w:tblPr>
      <w:tblGrid>
        <w:gridCol w:w="2870"/>
        <w:gridCol w:w="2552"/>
        <w:gridCol w:w="3509"/>
      </w:tblGrid>
      <w:tr w:rsidR="00FD7819" w:rsidRPr="00103C7C" w:rsidTr="00054106">
        <w:trPr>
          <w:trHeight w:val="440"/>
        </w:trPr>
        <w:tc>
          <w:tcPr>
            <w:tcW w:w="2870" w:type="dxa"/>
          </w:tcPr>
          <w:p w:rsidR="00FD7819" w:rsidRPr="00103C7C" w:rsidRDefault="00FD7819" w:rsidP="00054106">
            <w:pPr>
              <w:ind w:left="-108" w:firstLine="0"/>
              <w:rPr>
                <w:rFonts w:ascii="Times New Roman" w:eastAsia="MS Mincho" w:hAnsi="Times New Roman" w:cs="Times New Roman"/>
              </w:rPr>
            </w:pPr>
            <w:r w:rsidRPr="00103C7C">
              <w:rPr>
                <w:rFonts w:ascii="Times New Roman" w:eastAsia="MS Mincho" w:hAnsi="Times New Roman" w:cs="Times New Roman"/>
              </w:rPr>
              <w:t xml:space="preserve">доцент, к. ю. н., </w:t>
            </w:r>
            <w:r>
              <w:rPr>
                <w:rFonts w:ascii="Times New Roman" w:eastAsia="MS Mincho" w:hAnsi="Times New Roman" w:cs="Times New Roman"/>
              </w:rPr>
              <w:t>зав. кафедрой</w:t>
            </w:r>
            <w:r w:rsidRPr="00103C7C">
              <w:rPr>
                <w:rFonts w:ascii="Times New Roman" w:eastAsia="MS Mincho" w:hAnsi="Times New Roman" w:cs="Times New Roman"/>
              </w:rPr>
              <w:t xml:space="preserve"> гражданско-правовых дисциплин</w:t>
            </w:r>
          </w:p>
        </w:tc>
        <w:tc>
          <w:tcPr>
            <w:tcW w:w="2552" w:type="dxa"/>
          </w:tcPr>
          <w:p w:rsidR="00FD7819" w:rsidRPr="00103C7C" w:rsidRDefault="00FD7819" w:rsidP="00C341A2">
            <w:pPr>
              <w:jc w:val="center"/>
              <w:rPr>
                <w:rFonts w:ascii="Times New Roman" w:eastAsia="MS Mincho" w:hAnsi="Times New Roman" w:cs="Times New Roman"/>
              </w:rPr>
            </w:pPr>
          </w:p>
        </w:tc>
        <w:tc>
          <w:tcPr>
            <w:tcW w:w="3509" w:type="dxa"/>
          </w:tcPr>
          <w:p w:rsidR="00FD7819" w:rsidRPr="00103C7C" w:rsidRDefault="00FD7819" w:rsidP="00C341A2">
            <w:pPr>
              <w:ind w:firstLine="0"/>
              <w:rPr>
                <w:rFonts w:ascii="Times New Roman" w:eastAsia="MS Mincho" w:hAnsi="Times New Roman" w:cs="Times New Roman"/>
              </w:rPr>
            </w:pPr>
            <w:r>
              <w:rPr>
                <w:rFonts w:ascii="Times New Roman" w:eastAsia="MS Mincho" w:hAnsi="Times New Roman" w:cs="Times New Roman"/>
              </w:rPr>
              <w:t>Сергачева Ольга Александровна</w:t>
            </w:r>
          </w:p>
        </w:tc>
      </w:tr>
    </w:tbl>
    <w:p w:rsidR="00FD7819" w:rsidRPr="00103C7C" w:rsidRDefault="00FD7819" w:rsidP="00FD7819">
      <w:pPr>
        <w:rPr>
          <w:rFonts w:ascii="Times New Roman" w:eastAsia="MS Mincho" w:hAnsi="Times New Roman" w:cs="Times New Roman"/>
        </w:rPr>
      </w:pPr>
    </w:p>
    <w:p w:rsidR="00FD7819" w:rsidRPr="00103C7C" w:rsidRDefault="00FD7819" w:rsidP="00FD7819">
      <w:pPr>
        <w:rPr>
          <w:rFonts w:ascii="Times New Roman" w:eastAsia="MS Mincho" w:hAnsi="Times New Roman" w:cs="Times New Roman"/>
        </w:rPr>
      </w:pPr>
    </w:p>
    <w:p w:rsidR="00FD7819" w:rsidRPr="00054106" w:rsidRDefault="00FD7819" w:rsidP="00054106">
      <w:pPr>
        <w:ind w:firstLine="0"/>
        <w:rPr>
          <w:rFonts w:ascii="Times New Roman" w:eastAsia="MS Mincho" w:hAnsi="Times New Roman" w:cs="Times New Roman"/>
          <w:b/>
        </w:rPr>
      </w:pPr>
      <w:r w:rsidRPr="00054106">
        <w:rPr>
          <w:rFonts w:ascii="Times New Roman" w:eastAsia="MS Mincho" w:hAnsi="Times New Roman" w:cs="Times New Roman"/>
          <w:b/>
        </w:rPr>
        <w:t xml:space="preserve">Заведующий кафедрой </w:t>
      </w:r>
    </w:p>
    <w:p w:rsidR="00FD7819" w:rsidRPr="00103C7C" w:rsidRDefault="00FD7819" w:rsidP="00054106">
      <w:pPr>
        <w:ind w:firstLine="0"/>
        <w:rPr>
          <w:rFonts w:ascii="Times New Roman" w:eastAsia="MS Mincho" w:hAnsi="Times New Roman" w:cs="Times New Roman"/>
        </w:rPr>
      </w:pPr>
      <w:r w:rsidRPr="00103C7C">
        <w:rPr>
          <w:rFonts w:ascii="Times New Roman" w:eastAsia="MS Mincho" w:hAnsi="Times New Roman" w:cs="Times New Roman"/>
        </w:rPr>
        <w:t>гражданско-правовых дисциплин,</w:t>
      </w:r>
    </w:p>
    <w:p w:rsidR="00FD7819" w:rsidRDefault="00FD7819" w:rsidP="00054106">
      <w:pPr>
        <w:tabs>
          <w:tab w:val="center" w:pos="1620"/>
          <w:tab w:val="center" w:pos="4320"/>
          <w:tab w:val="center" w:pos="6840"/>
        </w:tabs>
        <w:ind w:right="-6" w:firstLine="0"/>
        <w:rPr>
          <w:rFonts w:ascii="Times New Roman" w:eastAsia="MS Mincho" w:hAnsi="Times New Roman" w:cs="Times New Roman"/>
        </w:rPr>
      </w:pPr>
      <w:r w:rsidRPr="00103C7C">
        <w:rPr>
          <w:rFonts w:ascii="Times New Roman" w:eastAsia="MS Mincho" w:hAnsi="Times New Roman" w:cs="Times New Roman"/>
        </w:rPr>
        <w:t xml:space="preserve">канд. юрид. наук, доцент                            </w:t>
      </w:r>
      <w:r>
        <w:rPr>
          <w:rFonts w:ascii="Times New Roman" w:eastAsia="MS Mincho" w:hAnsi="Times New Roman" w:cs="Times New Roman"/>
        </w:rPr>
        <w:t>Сергачева Ольга Александровна</w:t>
      </w:r>
    </w:p>
    <w:p w:rsidR="00A50C4B" w:rsidRDefault="00A50C4B" w:rsidP="00F46118">
      <w:pPr>
        <w:tabs>
          <w:tab w:val="center" w:pos="1620"/>
          <w:tab w:val="center" w:pos="4320"/>
          <w:tab w:val="center" w:pos="6840"/>
        </w:tabs>
        <w:ind w:right="-6" w:firstLine="567"/>
        <w:rPr>
          <w:rFonts w:ascii="Times New Roman" w:eastAsia="MS Mincho" w:hAnsi="Times New Roman" w:cs="Times New Roman"/>
        </w:rPr>
      </w:pPr>
    </w:p>
    <w:p w:rsidR="00A50C4B" w:rsidRDefault="00A50C4B" w:rsidP="00F46118">
      <w:pPr>
        <w:tabs>
          <w:tab w:val="center" w:pos="1620"/>
          <w:tab w:val="center" w:pos="4320"/>
          <w:tab w:val="center" w:pos="6840"/>
        </w:tabs>
        <w:ind w:right="-6" w:firstLine="567"/>
        <w:rPr>
          <w:rFonts w:ascii="Times New Roman" w:hAnsi="Times New Roman" w:cs="Times New Roman"/>
          <w:b/>
          <w:bCs/>
          <w:sz w:val="24"/>
          <w:szCs w:val="24"/>
        </w:rPr>
      </w:pPr>
    </w:p>
    <w:p w:rsidR="00054106" w:rsidRDefault="00054106" w:rsidP="00054106">
      <w:pPr>
        <w:ind w:firstLine="0"/>
        <w:rPr>
          <w:rFonts w:ascii="Times New Roman" w:eastAsia="MS Mincho" w:hAnsi="Times New Roman"/>
          <w:sz w:val="24"/>
          <w:lang w:eastAsia="ru-RU"/>
        </w:rPr>
      </w:pPr>
      <w:r w:rsidRPr="00D40016">
        <w:rPr>
          <w:rFonts w:ascii="Times New Roman" w:eastAsia="MS Mincho" w:hAnsi="Times New Roman"/>
          <w:sz w:val="24"/>
          <w:lang w:eastAsia="ru-RU"/>
        </w:rPr>
        <w:t>Утверждена на заседании кафедры гражданско-правовых дисциплин (протокол № 9 от 19.05.2025)</w:t>
      </w:r>
    </w:p>
    <w:p w:rsidR="00FD7819" w:rsidRPr="008E3DE2" w:rsidRDefault="00FD7819" w:rsidP="00FD7819">
      <w:pPr>
        <w:ind w:firstLine="567"/>
        <w:rPr>
          <w:rFonts w:ascii="Times New Roman" w:eastAsia="MS Mincho" w:hAnsi="Times New Roman" w:cs="Times New Roman"/>
          <w:sz w:val="24"/>
          <w:lang w:eastAsia="ru-RU"/>
        </w:rPr>
      </w:pPr>
    </w:p>
    <w:p w:rsidR="00FD7819" w:rsidRPr="008E3DE2" w:rsidRDefault="00FD7819" w:rsidP="00FD7819">
      <w:pPr>
        <w:ind w:firstLine="567"/>
        <w:jc w:val="center"/>
        <w:rPr>
          <w:rFonts w:ascii="Times New Roman" w:hAnsi="Times New Roman" w:cs="Times New Roman"/>
          <w:b/>
          <w:sz w:val="24"/>
          <w:lang w:eastAsia="ru-RU"/>
        </w:rPr>
      </w:pPr>
      <w:r w:rsidRPr="008E3DE2">
        <w:rPr>
          <w:rFonts w:ascii="Times New Roman" w:hAnsi="Times New Roman" w:cs="Times New Roman"/>
          <w:b/>
          <w:sz w:val="24"/>
          <w:lang w:eastAsia="ru-RU"/>
        </w:rPr>
        <w:br w:type="page"/>
      </w:r>
      <w:r w:rsidRPr="008E3DE2">
        <w:rPr>
          <w:rFonts w:ascii="Times New Roman" w:hAnsi="Times New Roman" w:cs="Times New Roman"/>
          <w:b/>
          <w:sz w:val="24"/>
          <w:lang w:eastAsia="ru-RU"/>
        </w:rPr>
        <w:lastRenderedPageBreak/>
        <w:t>СОДЕРЖАНИЕ</w:t>
      </w:r>
    </w:p>
    <w:p w:rsidR="00FD7819" w:rsidRPr="008E3DE2" w:rsidRDefault="00FD7819" w:rsidP="00FD7819">
      <w:pPr>
        <w:ind w:firstLine="567"/>
        <w:rPr>
          <w:rFonts w:ascii="Times New Roman" w:hAnsi="Times New Roman" w:cs="Times New Roman"/>
          <w:sz w:val="24"/>
        </w:rPr>
      </w:pPr>
    </w:p>
    <w:tbl>
      <w:tblPr>
        <w:tblW w:w="9571" w:type="dxa"/>
        <w:tblInd w:w="-108" w:type="dxa"/>
        <w:tblLook w:val="01E0"/>
      </w:tblPr>
      <w:tblGrid>
        <w:gridCol w:w="648"/>
        <w:gridCol w:w="8923"/>
      </w:tblGrid>
      <w:tr w:rsidR="00FD7819" w:rsidRPr="008E3DE2" w:rsidTr="00C341A2">
        <w:trPr>
          <w:trHeight w:val="2859"/>
        </w:trPr>
        <w:tc>
          <w:tcPr>
            <w:tcW w:w="648" w:type="dxa"/>
          </w:tcPr>
          <w:p w:rsidR="00FD7819" w:rsidRPr="008E3DE2" w:rsidRDefault="00FD7819" w:rsidP="00C341A2">
            <w:pPr>
              <w:ind w:firstLine="567"/>
              <w:jc w:val="center"/>
              <w:rPr>
                <w:rFonts w:ascii="Times New Roman" w:hAnsi="Times New Roman" w:cs="Times New Roman"/>
                <w:sz w:val="24"/>
              </w:rPr>
            </w:pPr>
          </w:p>
        </w:tc>
        <w:tc>
          <w:tcPr>
            <w:tcW w:w="8923" w:type="dxa"/>
          </w:tcPr>
          <w:p w:rsidR="00EE664F" w:rsidRDefault="00EE664F" w:rsidP="00EE664F">
            <w:pPr>
              <w:pStyle w:val="3"/>
              <w:numPr>
                <w:ilvl w:val="0"/>
                <w:numId w:val="10"/>
              </w:numPr>
              <w:spacing w:before="100" w:after="100"/>
              <w:rPr>
                <w:rFonts w:ascii="Times New Roman" w:hAnsi="Times New Roman" w:cs="Times New Roman"/>
                <w:sz w:val="24"/>
                <w:lang w:eastAsia="ru-RU"/>
              </w:rPr>
            </w:pPr>
            <w:r w:rsidRPr="00EE664F">
              <w:rPr>
                <w:rFonts w:ascii="Times New Roman" w:hAnsi="Times New Roman" w:cs="Times New Roman"/>
                <w:sz w:val="24"/>
                <w:lang w:eastAsia="ru-RU"/>
              </w:rPr>
              <w:t>Подготовка и защита выпускной квалификационной работы</w:t>
            </w:r>
            <w:r w:rsidR="00815F0E">
              <w:rPr>
                <w:rFonts w:ascii="Times New Roman" w:hAnsi="Times New Roman" w:cs="Times New Roman"/>
                <w:sz w:val="24"/>
                <w:lang w:eastAsia="ru-RU"/>
              </w:rPr>
              <w:t>…………………4</w:t>
            </w:r>
          </w:p>
          <w:p w:rsidR="00FD7819" w:rsidRDefault="00EE664F" w:rsidP="00EE664F">
            <w:pPr>
              <w:pStyle w:val="3"/>
              <w:numPr>
                <w:ilvl w:val="0"/>
                <w:numId w:val="10"/>
              </w:numPr>
              <w:spacing w:before="100" w:after="100"/>
              <w:rPr>
                <w:rFonts w:ascii="Times New Roman" w:hAnsi="Times New Roman" w:cs="Times New Roman"/>
                <w:sz w:val="24"/>
                <w:lang w:eastAsia="ru-RU"/>
              </w:rPr>
            </w:pPr>
            <w:r>
              <w:rPr>
                <w:rFonts w:ascii="Times New Roman" w:hAnsi="Times New Roman" w:cs="Times New Roman"/>
                <w:sz w:val="24"/>
                <w:lang w:eastAsia="ru-RU"/>
              </w:rPr>
              <w:tab/>
            </w:r>
            <w:r w:rsidRPr="00EE664F">
              <w:rPr>
                <w:rFonts w:ascii="Times New Roman" w:hAnsi="Times New Roman" w:cs="Times New Roman"/>
                <w:sz w:val="24"/>
                <w:lang w:eastAsia="ru-RU"/>
              </w:rPr>
              <w:t>Порядок проведения ГИА для выпускников из числа лиц с ограниченными возможностями здоро</w:t>
            </w:r>
            <w:r>
              <w:rPr>
                <w:rFonts w:ascii="Times New Roman" w:hAnsi="Times New Roman" w:cs="Times New Roman"/>
                <w:sz w:val="24"/>
                <w:lang w:eastAsia="ru-RU"/>
              </w:rPr>
              <w:t>вья</w:t>
            </w:r>
            <w:r w:rsidR="00815F0E">
              <w:rPr>
                <w:rFonts w:ascii="Times New Roman" w:hAnsi="Times New Roman" w:cs="Times New Roman"/>
                <w:sz w:val="24"/>
                <w:lang w:eastAsia="ru-RU"/>
              </w:rPr>
              <w:t>………………………………………………………..15</w:t>
            </w:r>
          </w:p>
          <w:p w:rsidR="00EE664F" w:rsidRPr="00EE664F" w:rsidRDefault="00EE664F" w:rsidP="00EE664F">
            <w:pPr>
              <w:pStyle w:val="3"/>
              <w:numPr>
                <w:ilvl w:val="0"/>
                <w:numId w:val="10"/>
              </w:numPr>
              <w:spacing w:before="100" w:after="100"/>
              <w:rPr>
                <w:rFonts w:ascii="Times New Roman" w:hAnsi="Times New Roman" w:cs="Times New Roman"/>
                <w:sz w:val="24"/>
                <w:lang w:eastAsia="ru-RU"/>
              </w:rPr>
            </w:pPr>
            <w:r w:rsidRPr="00EE664F">
              <w:rPr>
                <w:rFonts w:ascii="Times New Roman" w:hAnsi="Times New Roman" w:cs="Times New Roman"/>
                <w:sz w:val="24"/>
                <w:lang w:eastAsia="ru-RU"/>
              </w:rPr>
              <w:t>Порядок подачи и рассмотрения апелляций</w:t>
            </w:r>
            <w:r w:rsidR="00815F0E">
              <w:rPr>
                <w:rFonts w:ascii="Times New Roman" w:hAnsi="Times New Roman" w:cs="Times New Roman"/>
                <w:sz w:val="24"/>
                <w:lang w:eastAsia="ru-RU"/>
              </w:rPr>
              <w:t>…………………………………..</w:t>
            </w:r>
            <w:r w:rsidR="00B51175">
              <w:rPr>
                <w:rFonts w:ascii="Times New Roman" w:hAnsi="Times New Roman" w:cs="Times New Roman"/>
                <w:sz w:val="24"/>
                <w:lang w:eastAsia="ru-RU"/>
              </w:rPr>
              <w:t>17</w:t>
            </w:r>
          </w:p>
          <w:p w:rsidR="00FD7819" w:rsidRPr="008E3DE2" w:rsidRDefault="00FD7819" w:rsidP="00C341A2">
            <w:pPr>
              <w:spacing w:before="100" w:after="100"/>
              <w:ind w:left="-81" w:firstLine="567"/>
              <w:rPr>
                <w:rFonts w:ascii="Times New Roman" w:hAnsi="Times New Roman" w:cs="Times New Roman"/>
                <w:sz w:val="24"/>
                <w:lang w:eastAsia="ru-RU"/>
              </w:rPr>
            </w:pPr>
          </w:p>
        </w:tc>
      </w:tr>
    </w:tbl>
    <w:p w:rsidR="00FD7819" w:rsidRPr="008E3DE2" w:rsidRDefault="00FD7819" w:rsidP="00FD7819">
      <w:pPr>
        <w:ind w:firstLine="567"/>
        <w:rPr>
          <w:rFonts w:ascii="Times New Roman" w:hAnsi="Times New Roman" w:cs="Times New Roman"/>
        </w:rPr>
      </w:pPr>
    </w:p>
    <w:p w:rsidR="00FD7819" w:rsidRPr="008E3DE2" w:rsidRDefault="00FD7819" w:rsidP="00FD7819">
      <w:pPr>
        <w:ind w:firstLine="567"/>
        <w:rPr>
          <w:rFonts w:ascii="Times New Roman" w:hAnsi="Times New Roman" w:cs="Times New Roman"/>
        </w:rPr>
      </w:pPr>
    </w:p>
    <w:p w:rsidR="00FD7819" w:rsidRDefault="00FD7819" w:rsidP="0070543A">
      <w:pPr>
        <w:pStyle w:val="3"/>
        <w:spacing w:before="100" w:after="100"/>
        <w:rPr>
          <w:rFonts w:ascii="Times New Roman" w:hAnsi="Times New Roman" w:cs="Times New Roman"/>
          <w:sz w:val="24"/>
          <w:lang w:eastAsia="ru-RU"/>
        </w:rPr>
      </w:pPr>
    </w:p>
    <w:p w:rsidR="0070543A" w:rsidRDefault="0070543A" w:rsidP="0070543A">
      <w:pPr>
        <w:pStyle w:val="3"/>
        <w:spacing w:before="100" w:after="100"/>
        <w:rPr>
          <w:rFonts w:ascii="Times New Roman" w:hAnsi="Times New Roman" w:cs="Times New Roman"/>
          <w:sz w:val="24"/>
          <w:lang w:eastAsia="ru-RU"/>
        </w:rPr>
      </w:pPr>
    </w:p>
    <w:p w:rsidR="0070543A" w:rsidRDefault="0070543A" w:rsidP="0070543A">
      <w:pPr>
        <w:pStyle w:val="3"/>
        <w:spacing w:before="100" w:after="100"/>
        <w:rPr>
          <w:rFonts w:ascii="Times New Roman" w:hAnsi="Times New Roman" w:cs="Times New Roman"/>
          <w:sz w:val="24"/>
          <w:lang w:eastAsia="ru-RU"/>
        </w:rPr>
      </w:pPr>
    </w:p>
    <w:p w:rsidR="0070543A" w:rsidRDefault="0070543A" w:rsidP="0070543A">
      <w:pPr>
        <w:pStyle w:val="3"/>
        <w:spacing w:before="100" w:after="100"/>
        <w:rPr>
          <w:rFonts w:ascii="Times New Roman" w:hAnsi="Times New Roman" w:cs="Times New Roman"/>
          <w:sz w:val="24"/>
          <w:lang w:eastAsia="ru-RU"/>
        </w:rPr>
      </w:pPr>
    </w:p>
    <w:p w:rsidR="0070543A" w:rsidRDefault="0070543A" w:rsidP="0070543A">
      <w:pPr>
        <w:pStyle w:val="3"/>
        <w:spacing w:before="100" w:after="100"/>
        <w:rPr>
          <w:rFonts w:ascii="Times New Roman" w:hAnsi="Times New Roman" w:cs="Times New Roman"/>
          <w:sz w:val="24"/>
          <w:lang w:eastAsia="ru-RU"/>
        </w:rPr>
      </w:pPr>
    </w:p>
    <w:p w:rsidR="0070543A" w:rsidRPr="008E3DE2" w:rsidRDefault="0070543A" w:rsidP="0070543A">
      <w:pPr>
        <w:pStyle w:val="3"/>
        <w:spacing w:before="100" w:after="100"/>
        <w:rPr>
          <w:rFonts w:ascii="Times New Roman" w:hAnsi="Times New Roman" w:cs="Times New Roman"/>
          <w:sz w:val="24"/>
          <w:lang w:eastAsia="ru-RU"/>
        </w:rPr>
        <w:sectPr w:rsidR="0070543A" w:rsidRPr="008E3DE2" w:rsidSect="00395E03">
          <w:pgSz w:w="11906" w:h="16838"/>
          <w:pgMar w:top="1134" w:right="567" w:bottom="851" w:left="1134" w:header="709" w:footer="709" w:gutter="0"/>
          <w:cols w:space="708"/>
        </w:sectPr>
      </w:pPr>
    </w:p>
    <w:p w:rsidR="009F61CB" w:rsidRPr="009F61CB" w:rsidRDefault="009F61CB" w:rsidP="009F61CB">
      <w:pPr>
        <w:rPr>
          <w:rFonts w:ascii="Times New Roman" w:hAnsi="Times New Roman"/>
          <w:sz w:val="24"/>
          <w:szCs w:val="24"/>
        </w:rPr>
      </w:pPr>
      <w:r w:rsidRPr="009F61CB">
        <w:rPr>
          <w:rFonts w:ascii="Times New Roman" w:hAnsi="Times New Roman"/>
          <w:sz w:val="24"/>
          <w:szCs w:val="24"/>
        </w:rPr>
        <w:lastRenderedPageBreak/>
        <w:t>Государственная итоговая аттестация по направлению подготовки 40.04.01 «Юриспруденция»(</w:t>
      </w:r>
      <w:r w:rsidRPr="009F61CB">
        <w:rPr>
          <w:rFonts w:ascii="Times New Roman" w:hAnsi="Times New Roman"/>
          <w:sz w:val="24"/>
          <w:szCs w:val="24"/>
          <w:lang w:eastAsia="ru-RU"/>
        </w:rPr>
        <w:t>магистерская программа «</w:t>
      </w:r>
      <w:r>
        <w:rPr>
          <w:rFonts w:ascii="Times New Roman" w:hAnsi="Times New Roman"/>
          <w:sz w:val="24"/>
          <w:szCs w:val="24"/>
          <w:lang w:eastAsia="ru-RU"/>
        </w:rPr>
        <w:t>Гражданское право, семейное право, международное частное право</w:t>
      </w:r>
      <w:r w:rsidRPr="009F61CB">
        <w:rPr>
          <w:rFonts w:ascii="Times New Roman" w:hAnsi="Times New Roman"/>
          <w:sz w:val="24"/>
          <w:szCs w:val="24"/>
          <w:lang w:eastAsia="ru-RU"/>
        </w:rPr>
        <w:t xml:space="preserve">») </w:t>
      </w:r>
      <w:r w:rsidRPr="009F61CB">
        <w:rPr>
          <w:rFonts w:ascii="Times New Roman" w:hAnsi="Times New Roman"/>
          <w:sz w:val="24"/>
          <w:szCs w:val="24"/>
        </w:rPr>
        <w:t xml:space="preserve">проводится в форме  защиты выпускной квалификационной работы. </w:t>
      </w:r>
    </w:p>
    <w:p w:rsidR="009F61CB" w:rsidRPr="009F61CB" w:rsidRDefault="009F61CB" w:rsidP="009F61CB">
      <w:pPr>
        <w:rPr>
          <w:rFonts w:ascii="Times New Roman" w:hAnsi="Times New Roman"/>
          <w:sz w:val="24"/>
          <w:szCs w:val="24"/>
          <w:lang w:eastAsia="ru-RU"/>
        </w:rPr>
      </w:pPr>
      <w:r w:rsidRPr="009F61CB">
        <w:rPr>
          <w:rFonts w:ascii="Times New Roman" w:hAnsi="Times New Roman"/>
          <w:sz w:val="24"/>
          <w:szCs w:val="24"/>
          <w:lang w:eastAsia="ru-RU"/>
        </w:rPr>
        <w:t>К ГИА допускается обучающийся, не имеющий академической задолженности и в полном объеме выполнивший учебный план илииндивидуальный учебный план по соответствующей образовательнойпрограмме.</w:t>
      </w:r>
    </w:p>
    <w:p w:rsidR="009F61CB" w:rsidRPr="00D043BC" w:rsidRDefault="009F61CB" w:rsidP="009F61CB">
      <w:pPr>
        <w:pStyle w:val="1"/>
        <w:rPr>
          <w:rFonts w:ascii="Times New Roman" w:hAnsi="Times New Roman" w:cs="Times New Roman"/>
          <w:color w:val="auto"/>
        </w:rPr>
      </w:pPr>
      <w:bookmarkStart w:id="0" w:name="_Toc495388510"/>
      <w:r w:rsidRPr="00D043BC">
        <w:rPr>
          <w:rFonts w:ascii="Times New Roman" w:hAnsi="Times New Roman" w:cs="Times New Roman"/>
          <w:color w:val="auto"/>
        </w:rPr>
        <w:t>1. Подготовка и защита выпускной квалификационной работы</w:t>
      </w:r>
      <w:bookmarkEnd w:id="0"/>
    </w:p>
    <w:p w:rsidR="00F54DC0" w:rsidRPr="008E3DE2" w:rsidRDefault="00F54DC0" w:rsidP="00F54DC0">
      <w:pPr>
        <w:pStyle w:val="3"/>
        <w:spacing w:before="100" w:after="100"/>
        <w:rPr>
          <w:rFonts w:ascii="Times New Roman" w:hAnsi="Times New Roman" w:cs="Times New Roman"/>
          <w:b/>
          <w:sz w:val="24"/>
          <w:lang w:eastAsia="ru-RU"/>
        </w:rPr>
      </w:pPr>
    </w:p>
    <w:p w:rsidR="009F61CB" w:rsidRPr="008E3DE2" w:rsidRDefault="009F61CB" w:rsidP="009F61CB">
      <w:pPr>
        <w:pStyle w:val="Default"/>
        <w:jc w:val="both"/>
        <w:rPr>
          <w:b/>
        </w:rPr>
      </w:pPr>
      <w:r w:rsidRPr="00E06A5B">
        <w:rPr>
          <w:b/>
          <w:bCs/>
        </w:rPr>
        <w:t xml:space="preserve">1.1. Перечень </w:t>
      </w:r>
      <w:r w:rsidR="006951D8">
        <w:rPr>
          <w:b/>
          <w:bCs/>
        </w:rPr>
        <w:t xml:space="preserve">универсальных компетенций (УК ОС), </w:t>
      </w:r>
      <w:bookmarkStart w:id="1" w:name="_Hlk166058111"/>
      <w:r>
        <w:rPr>
          <w:b/>
          <w:bCs/>
        </w:rPr>
        <w:t>общепрофессиональных компетенций (ОПК</w:t>
      </w:r>
      <w:r w:rsidR="006951D8">
        <w:rPr>
          <w:b/>
          <w:bCs/>
        </w:rPr>
        <w:t xml:space="preserve"> ОС</w:t>
      </w:r>
      <w:r>
        <w:rPr>
          <w:b/>
          <w:bCs/>
        </w:rPr>
        <w:t>)</w:t>
      </w:r>
      <w:r w:rsidR="006951D8">
        <w:rPr>
          <w:b/>
          <w:bCs/>
        </w:rPr>
        <w:t>,</w:t>
      </w:r>
      <w:bookmarkEnd w:id="1"/>
      <w:r w:rsidRPr="000A351B">
        <w:rPr>
          <w:b/>
        </w:rPr>
        <w:t>обязательны</w:t>
      </w:r>
      <w:r>
        <w:rPr>
          <w:b/>
        </w:rPr>
        <w:t>х</w:t>
      </w:r>
      <w:r w:rsidRPr="000A351B">
        <w:rPr>
          <w:b/>
        </w:rPr>
        <w:t xml:space="preserve"> профессиональны</w:t>
      </w:r>
      <w:r>
        <w:rPr>
          <w:b/>
        </w:rPr>
        <w:t>х</w:t>
      </w:r>
      <w:r w:rsidRPr="000A351B">
        <w:rPr>
          <w:b/>
        </w:rPr>
        <w:t xml:space="preserve"> компетенци</w:t>
      </w:r>
      <w:r>
        <w:rPr>
          <w:b/>
        </w:rPr>
        <w:t>й</w:t>
      </w:r>
      <w:r w:rsidRPr="000A351B">
        <w:rPr>
          <w:b/>
        </w:rPr>
        <w:t xml:space="preserve"> (</w:t>
      </w:r>
      <w:proofErr w:type="spellStart"/>
      <w:r w:rsidRPr="000A351B">
        <w:rPr>
          <w:b/>
        </w:rPr>
        <w:t>ПКо</w:t>
      </w:r>
      <w:proofErr w:type="spellEnd"/>
      <w:r w:rsidRPr="000A351B">
        <w:rPr>
          <w:b/>
        </w:rPr>
        <w:t xml:space="preserve"> ОС)</w:t>
      </w:r>
      <w:r>
        <w:rPr>
          <w:b/>
        </w:rPr>
        <w:t xml:space="preserve"> и </w:t>
      </w:r>
      <w:r w:rsidRPr="000A351B">
        <w:rPr>
          <w:b/>
        </w:rPr>
        <w:t>профессиональны</w:t>
      </w:r>
      <w:r>
        <w:rPr>
          <w:b/>
        </w:rPr>
        <w:t>х компетенций</w:t>
      </w:r>
      <w:r w:rsidRPr="000A351B">
        <w:rPr>
          <w:b/>
        </w:rPr>
        <w:t>, установленны</w:t>
      </w:r>
      <w:r>
        <w:rPr>
          <w:b/>
        </w:rPr>
        <w:t>х</w:t>
      </w:r>
      <w:r w:rsidRPr="000A351B">
        <w:rPr>
          <w:b/>
        </w:rPr>
        <w:t xml:space="preserve"> самостоятельно (</w:t>
      </w:r>
      <w:proofErr w:type="spellStart"/>
      <w:r w:rsidRPr="000A351B">
        <w:rPr>
          <w:b/>
        </w:rPr>
        <w:t>ПКс</w:t>
      </w:r>
      <w:proofErr w:type="spellEnd"/>
      <w:r w:rsidRPr="000A351B">
        <w:rPr>
          <w:b/>
        </w:rPr>
        <w:t xml:space="preserve"> ОС)</w:t>
      </w:r>
      <w:r>
        <w:rPr>
          <w:b/>
        </w:rPr>
        <w:t xml:space="preserve">, </w:t>
      </w:r>
      <w:r w:rsidRPr="008E3DE2">
        <w:rPr>
          <w:b/>
        </w:rPr>
        <w:t>владение которыми должен продемонстрировать обучающийся в ходе ГИА:</w:t>
      </w:r>
    </w:p>
    <w:p w:rsidR="009F61CB" w:rsidRDefault="009F61CB" w:rsidP="009F61CB">
      <w:pPr>
        <w:pStyle w:val="3"/>
        <w:ind w:left="0" w:firstLine="567"/>
        <w:rPr>
          <w:rFonts w:ascii="Times New Roman" w:hAnsi="Times New Roman" w:cs="Times New Roman"/>
          <w:b/>
          <w:sz w:val="24"/>
          <w:szCs w:val="24"/>
          <w:lang w:eastAsia="ru-RU"/>
        </w:rPr>
      </w:pPr>
    </w:p>
    <w:p w:rsidR="002C27A3" w:rsidRPr="002C27A3" w:rsidRDefault="002C27A3" w:rsidP="002C27A3">
      <w:pPr>
        <w:pStyle w:val="3"/>
        <w:ind w:left="0" w:firstLine="567"/>
        <w:rPr>
          <w:rFonts w:ascii="Times New Roman" w:hAnsi="Times New Roman" w:cs="Times New Roman"/>
          <w:bCs/>
          <w:sz w:val="24"/>
          <w:szCs w:val="24"/>
          <w:lang w:eastAsia="ru-RU"/>
        </w:rPr>
      </w:pPr>
      <w:bookmarkStart w:id="2" w:name="_Hlk166058123"/>
      <w:r w:rsidRPr="002C27A3">
        <w:rPr>
          <w:rFonts w:ascii="Times New Roman" w:hAnsi="Times New Roman" w:cs="Times New Roman"/>
          <w:b/>
          <w:sz w:val="24"/>
          <w:szCs w:val="24"/>
          <w:lang w:eastAsia="ru-RU"/>
        </w:rPr>
        <w:t>УК ОС-1</w:t>
      </w:r>
      <w:r w:rsidRPr="002C27A3">
        <w:rPr>
          <w:rFonts w:ascii="Times New Roman" w:hAnsi="Times New Roman" w:cs="Times New Roman"/>
          <w:bCs/>
          <w:sz w:val="24"/>
          <w:szCs w:val="24"/>
          <w:lang w:eastAsia="ru-RU"/>
        </w:rPr>
        <w:t>Способность применять критический анализ и системный подход для решения профессиональных задач</w:t>
      </w:r>
    </w:p>
    <w:p w:rsidR="002C27A3" w:rsidRPr="002C27A3" w:rsidRDefault="002C27A3" w:rsidP="002C27A3">
      <w:pPr>
        <w:pStyle w:val="3"/>
        <w:ind w:left="0" w:firstLine="567"/>
        <w:rPr>
          <w:rFonts w:ascii="Times New Roman" w:hAnsi="Times New Roman" w:cs="Times New Roman"/>
          <w:b/>
          <w:sz w:val="24"/>
          <w:szCs w:val="24"/>
          <w:lang w:eastAsia="ru-RU"/>
        </w:rPr>
      </w:pPr>
      <w:r w:rsidRPr="002C27A3">
        <w:rPr>
          <w:rFonts w:ascii="Times New Roman" w:hAnsi="Times New Roman" w:cs="Times New Roman"/>
          <w:b/>
          <w:sz w:val="24"/>
          <w:szCs w:val="24"/>
          <w:lang w:eastAsia="ru-RU"/>
        </w:rPr>
        <w:t>УК ОС-2</w:t>
      </w:r>
      <w:r w:rsidRPr="002C27A3">
        <w:rPr>
          <w:rFonts w:ascii="Times New Roman" w:hAnsi="Times New Roman" w:cs="Times New Roman"/>
          <w:bCs/>
          <w:sz w:val="24"/>
          <w:szCs w:val="24"/>
          <w:lang w:eastAsia="ru-RU"/>
        </w:rPr>
        <w:t>Способность применять проектный подход при решении профессиональных задач</w:t>
      </w:r>
    </w:p>
    <w:p w:rsidR="002C27A3" w:rsidRPr="002C27A3" w:rsidRDefault="002C27A3" w:rsidP="002C27A3">
      <w:pPr>
        <w:pStyle w:val="3"/>
        <w:ind w:left="0" w:firstLine="567"/>
        <w:rPr>
          <w:rFonts w:ascii="Times New Roman" w:hAnsi="Times New Roman" w:cs="Times New Roman"/>
          <w:bCs/>
          <w:sz w:val="24"/>
          <w:szCs w:val="24"/>
          <w:lang w:eastAsia="ru-RU"/>
        </w:rPr>
      </w:pPr>
      <w:r w:rsidRPr="002C27A3">
        <w:rPr>
          <w:rFonts w:ascii="Times New Roman" w:hAnsi="Times New Roman" w:cs="Times New Roman"/>
          <w:b/>
          <w:sz w:val="24"/>
          <w:szCs w:val="24"/>
          <w:lang w:eastAsia="ru-RU"/>
        </w:rPr>
        <w:t>УК ОС-3</w:t>
      </w:r>
      <w:r w:rsidRPr="002C27A3">
        <w:rPr>
          <w:rFonts w:ascii="Times New Roman" w:hAnsi="Times New Roman" w:cs="Times New Roman"/>
          <w:bCs/>
          <w:sz w:val="24"/>
          <w:szCs w:val="24"/>
          <w:lang w:eastAsia="ru-RU"/>
        </w:rPr>
        <w:t>Способность критически оценивать и переосмыслять накопленный опыт в собственной учебно-профессиональной и профессиональной деятельности</w:t>
      </w:r>
    </w:p>
    <w:p w:rsidR="002C27A3" w:rsidRPr="002C27A3" w:rsidRDefault="002C27A3" w:rsidP="002C27A3">
      <w:pPr>
        <w:pStyle w:val="3"/>
        <w:ind w:left="0" w:firstLine="567"/>
        <w:rPr>
          <w:rFonts w:ascii="Times New Roman" w:hAnsi="Times New Roman" w:cs="Times New Roman"/>
          <w:bCs/>
          <w:sz w:val="24"/>
          <w:szCs w:val="24"/>
          <w:lang w:eastAsia="ru-RU"/>
        </w:rPr>
      </w:pPr>
      <w:r w:rsidRPr="002C27A3">
        <w:rPr>
          <w:rFonts w:ascii="Times New Roman" w:hAnsi="Times New Roman" w:cs="Times New Roman"/>
          <w:b/>
          <w:sz w:val="24"/>
          <w:szCs w:val="24"/>
          <w:lang w:eastAsia="ru-RU"/>
        </w:rPr>
        <w:t>УК ОС-4</w:t>
      </w:r>
      <w:r w:rsidRPr="002C27A3">
        <w:rPr>
          <w:rFonts w:ascii="Times New Roman" w:hAnsi="Times New Roman" w:cs="Times New Roman"/>
          <w:bCs/>
          <w:sz w:val="24"/>
          <w:szCs w:val="24"/>
          <w:lang w:eastAsia="ru-RU"/>
        </w:rPr>
        <w:t>Способность к коммуникации в устной и письменной формах на русском и иностранном языках для решения задач профессиональной деятельности</w:t>
      </w:r>
    </w:p>
    <w:p w:rsidR="002C27A3" w:rsidRPr="002C27A3" w:rsidRDefault="002C27A3" w:rsidP="002C27A3">
      <w:pPr>
        <w:pStyle w:val="3"/>
        <w:ind w:left="0" w:firstLine="567"/>
        <w:rPr>
          <w:rFonts w:ascii="Times New Roman" w:hAnsi="Times New Roman" w:cs="Times New Roman"/>
          <w:bCs/>
          <w:sz w:val="24"/>
          <w:szCs w:val="24"/>
          <w:lang w:eastAsia="ru-RU"/>
        </w:rPr>
      </w:pPr>
      <w:r w:rsidRPr="002C27A3">
        <w:rPr>
          <w:rFonts w:ascii="Times New Roman" w:hAnsi="Times New Roman" w:cs="Times New Roman"/>
          <w:b/>
          <w:sz w:val="24"/>
          <w:szCs w:val="24"/>
          <w:lang w:eastAsia="ru-RU"/>
        </w:rPr>
        <w:t>УК ОС-5</w:t>
      </w:r>
      <w:r w:rsidRPr="002C27A3">
        <w:rPr>
          <w:rFonts w:ascii="Times New Roman" w:hAnsi="Times New Roman" w:cs="Times New Roman"/>
          <w:bCs/>
          <w:sz w:val="24"/>
          <w:szCs w:val="24"/>
          <w:lang w:eastAsia="ru-RU"/>
        </w:rPr>
        <w:t>Способность работать в коллективе в сфере своей профессиональной деятельности, толерантно воспринимая социальные, этнические, конфессиональные и культурные различия</w:t>
      </w:r>
    </w:p>
    <w:p w:rsidR="006951D8" w:rsidRPr="006951D8" w:rsidRDefault="006951D8" w:rsidP="009F61CB">
      <w:pPr>
        <w:pStyle w:val="3"/>
        <w:ind w:left="0" w:firstLine="567"/>
        <w:rPr>
          <w:rFonts w:ascii="Times New Roman" w:hAnsi="Times New Roman" w:cs="Times New Roman"/>
          <w:bCs/>
          <w:sz w:val="24"/>
          <w:szCs w:val="24"/>
          <w:lang w:eastAsia="ru-RU"/>
        </w:rPr>
      </w:pPr>
      <w:r w:rsidRPr="006951D8">
        <w:rPr>
          <w:rFonts w:ascii="Times New Roman" w:hAnsi="Times New Roman" w:cs="Times New Roman"/>
          <w:b/>
          <w:sz w:val="24"/>
          <w:szCs w:val="24"/>
          <w:lang w:eastAsia="ru-RU"/>
        </w:rPr>
        <w:t>ОПК-1</w:t>
      </w:r>
      <w:r w:rsidRPr="006951D8">
        <w:rPr>
          <w:rFonts w:ascii="Times New Roman" w:hAnsi="Times New Roman" w:cs="Times New Roman"/>
          <w:bCs/>
          <w:sz w:val="24"/>
          <w:szCs w:val="24"/>
          <w:lang w:eastAsia="ru-RU"/>
        </w:rPr>
        <w:t>Способен анализировать нестандартные ситуации правоприменительной практики и предлагать оптимальные варианты их решения</w:t>
      </w:r>
    </w:p>
    <w:p w:rsidR="006951D8" w:rsidRPr="002C27A3" w:rsidRDefault="006951D8" w:rsidP="009F61CB">
      <w:pPr>
        <w:pStyle w:val="3"/>
        <w:ind w:left="0" w:firstLine="567"/>
        <w:rPr>
          <w:rFonts w:ascii="Times New Roman" w:hAnsi="Times New Roman" w:cs="Times New Roman"/>
          <w:bCs/>
          <w:sz w:val="24"/>
          <w:szCs w:val="24"/>
          <w:lang w:eastAsia="ru-RU"/>
        </w:rPr>
      </w:pPr>
      <w:r w:rsidRPr="006951D8">
        <w:rPr>
          <w:rFonts w:ascii="Times New Roman" w:hAnsi="Times New Roman" w:cs="Times New Roman"/>
          <w:b/>
          <w:sz w:val="24"/>
          <w:szCs w:val="24"/>
          <w:lang w:eastAsia="ru-RU"/>
        </w:rPr>
        <w:t>ОПК-2</w:t>
      </w:r>
      <w:r w:rsidRPr="002C27A3">
        <w:rPr>
          <w:rFonts w:ascii="Times New Roman" w:hAnsi="Times New Roman" w:cs="Times New Roman"/>
          <w:bCs/>
          <w:sz w:val="24"/>
          <w:szCs w:val="24"/>
          <w:lang w:eastAsia="ru-RU"/>
        </w:rPr>
        <w:t>Способен самостоятельно готовить экспертные юридические заключения и проводить экспертизу нормативных (индивидуальных) правовых актов</w:t>
      </w:r>
    </w:p>
    <w:p w:rsidR="006951D8" w:rsidRPr="002C27A3" w:rsidRDefault="006951D8" w:rsidP="009F61CB">
      <w:pPr>
        <w:pStyle w:val="3"/>
        <w:ind w:left="0" w:firstLine="567"/>
        <w:rPr>
          <w:rFonts w:ascii="Times New Roman" w:hAnsi="Times New Roman" w:cs="Times New Roman"/>
          <w:bCs/>
          <w:sz w:val="24"/>
          <w:szCs w:val="24"/>
          <w:lang w:eastAsia="ru-RU"/>
        </w:rPr>
      </w:pPr>
      <w:r w:rsidRPr="006951D8">
        <w:rPr>
          <w:rFonts w:ascii="Times New Roman" w:hAnsi="Times New Roman" w:cs="Times New Roman"/>
          <w:b/>
          <w:sz w:val="24"/>
          <w:szCs w:val="24"/>
          <w:lang w:eastAsia="ru-RU"/>
        </w:rPr>
        <w:t>ОПК-3</w:t>
      </w:r>
      <w:r w:rsidRPr="002C27A3">
        <w:rPr>
          <w:rFonts w:ascii="Times New Roman" w:hAnsi="Times New Roman" w:cs="Times New Roman"/>
          <w:bCs/>
          <w:sz w:val="24"/>
          <w:szCs w:val="24"/>
          <w:lang w:eastAsia="ru-RU"/>
        </w:rPr>
        <w:t>Способен квалифицированно толковать правовые акты, в том числе в ситуациях наличия пробелов и коллизий норм прав</w:t>
      </w:r>
    </w:p>
    <w:p w:rsidR="006951D8" w:rsidRPr="002C27A3" w:rsidRDefault="006951D8" w:rsidP="009F61CB">
      <w:pPr>
        <w:pStyle w:val="3"/>
        <w:ind w:left="0" w:firstLine="567"/>
        <w:rPr>
          <w:rFonts w:ascii="Times New Roman" w:hAnsi="Times New Roman" w:cs="Times New Roman"/>
          <w:bCs/>
          <w:sz w:val="24"/>
          <w:szCs w:val="24"/>
          <w:lang w:eastAsia="ru-RU"/>
        </w:rPr>
      </w:pPr>
      <w:r w:rsidRPr="006951D8">
        <w:rPr>
          <w:rFonts w:ascii="Times New Roman" w:hAnsi="Times New Roman" w:cs="Times New Roman"/>
          <w:b/>
          <w:sz w:val="24"/>
          <w:szCs w:val="24"/>
          <w:lang w:eastAsia="ru-RU"/>
        </w:rPr>
        <w:t>ОПК-4</w:t>
      </w:r>
      <w:r w:rsidRPr="002C27A3">
        <w:rPr>
          <w:rFonts w:ascii="Times New Roman" w:hAnsi="Times New Roman" w:cs="Times New Roman"/>
          <w:bCs/>
          <w:sz w:val="24"/>
          <w:szCs w:val="24"/>
          <w:lang w:eastAsia="ru-RU"/>
        </w:rPr>
        <w:t>Способен письменно и устно аргументировать правовую позицию по делу, в том числе в состязательных процессах</w:t>
      </w:r>
    </w:p>
    <w:p w:rsidR="006951D8" w:rsidRPr="002C27A3" w:rsidRDefault="006951D8" w:rsidP="009F61CB">
      <w:pPr>
        <w:pStyle w:val="3"/>
        <w:ind w:left="0" w:firstLine="567"/>
        <w:rPr>
          <w:rFonts w:ascii="Times New Roman" w:hAnsi="Times New Roman" w:cs="Times New Roman"/>
          <w:bCs/>
          <w:sz w:val="24"/>
          <w:szCs w:val="24"/>
          <w:lang w:eastAsia="ru-RU"/>
        </w:rPr>
      </w:pPr>
      <w:r w:rsidRPr="006951D8">
        <w:rPr>
          <w:rFonts w:ascii="Times New Roman" w:hAnsi="Times New Roman" w:cs="Times New Roman"/>
          <w:b/>
          <w:sz w:val="24"/>
          <w:szCs w:val="24"/>
          <w:lang w:eastAsia="ru-RU"/>
        </w:rPr>
        <w:t>ОПК-5</w:t>
      </w:r>
      <w:r w:rsidRPr="002C27A3">
        <w:rPr>
          <w:rFonts w:ascii="Times New Roman" w:hAnsi="Times New Roman" w:cs="Times New Roman"/>
          <w:bCs/>
          <w:sz w:val="24"/>
          <w:szCs w:val="24"/>
          <w:lang w:eastAsia="ru-RU"/>
        </w:rPr>
        <w:t>Способен самостоятельно составлять юридические документы и разрабатывать проекты нормативных (индивидуальных) правовых актов</w:t>
      </w:r>
    </w:p>
    <w:p w:rsidR="006951D8" w:rsidRPr="002C27A3" w:rsidRDefault="006951D8" w:rsidP="009F61CB">
      <w:pPr>
        <w:pStyle w:val="3"/>
        <w:ind w:left="0" w:firstLine="567"/>
        <w:rPr>
          <w:rFonts w:ascii="Times New Roman" w:hAnsi="Times New Roman" w:cs="Times New Roman"/>
          <w:bCs/>
          <w:sz w:val="24"/>
          <w:szCs w:val="24"/>
          <w:lang w:eastAsia="ru-RU"/>
        </w:rPr>
      </w:pPr>
      <w:r w:rsidRPr="006951D8">
        <w:rPr>
          <w:rFonts w:ascii="Times New Roman" w:hAnsi="Times New Roman" w:cs="Times New Roman"/>
          <w:b/>
          <w:sz w:val="24"/>
          <w:szCs w:val="24"/>
          <w:lang w:eastAsia="ru-RU"/>
        </w:rPr>
        <w:t>ОПК-6</w:t>
      </w:r>
      <w:r w:rsidRPr="002C27A3">
        <w:rPr>
          <w:rFonts w:ascii="Times New Roman" w:hAnsi="Times New Roman" w:cs="Times New Roman"/>
          <w:bCs/>
          <w:sz w:val="24"/>
          <w:szCs w:val="24"/>
          <w:lang w:eastAsia="ru-RU"/>
        </w:rPr>
        <w:t>Способен обеспечивать соблюдение принципов этики юриста, в том числе принимать меры по профилактике коррупции и пресечению коррупционных (иных) правонарушений</w:t>
      </w:r>
    </w:p>
    <w:p w:rsidR="006951D8" w:rsidRPr="002C27A3" w:rsidRDefault="002C27A3" w:rsidP="002C27A3">
      <w:pPr>
        <w:pStyle w:val="3"/>
        <w:ind w:left="0" w:firstLine="567"/>
        <w:rPr>
          <w:rFonts w:ascii="Times New Roman" w:hAnsi="Times New Roman" w:cs="Times New Roman"/>
          <w:bCs/>
          <w:sz w:val="24"/>
          <w:szCs w:val="24"/>
          <w:lang w:eastAsia="ru-RU"/>
        </w:rPr>
      </w:pPr>
      <w:r w:rsidRPr="002C27A3">
        <w:rPr>
          <w:rFonts w:ascii="Times New Roman" w:hAnsi="Times New Roman" w:cs="Times New Roman"/>
          <w:b/>
          <w:sz w:val="24"/>
          <w:szCs w:val="24"/>
          <w:lang w:eastAsia="ru-RU"/>
        </w:rPr>
        <w:t>ОПК-7</w:t>
      </w:r>
      <w:r w:rsidRPr="002C27A3">
        <w:rPr>
          <w:rFonts w:ascii="Times New Roman" w:hAnsi="Times New Roman" w:cs="Times New Roman"/>
          <w:bCs/>
          <w:sz w:val="24"/>
          <w:szCs w:val="24"/>
          <w:lang w:eastAsia="ru-RU"/>
        </w:rPr>
        <w:t>Способен применять информационные технологии и использовать правовые базы данных для решения задач профессиональной деятельности с учетом требований информационной безопасности</w:t>
      </w:r>
    </w:p>
    <w:bookmarkEnd w:id="2"/>
    <w:p w:rsidR="009F61CB" w:rsidRPr="000A351B" w:rsidRDefault="009F61CB" w:rsidP="009F61CB">
      <w:pPr>
        <w:pStyle w:val="3"/>
        <w:ind w:left="0" w:firstLine="567"/>
        <w:rPr>
          <w:rFonts w:ascii="Times New Roman" w:hAnsi="Times New Roman" w:cs="Times New Roman"/>
          <w:sz w:val="24"/>
          <w:szCs w:val="24"/>
          <w:lang w:eastAsia="ru-RU"/>
        </w:rPr>
      </w:pPr>
      <w:proofErr w:type="spellStart"/>
      <w:r w:rsidRPr="000A351B">
        <w:rPr>
          <w:rFonts w:ascii="Times New Roman" w:hAnsi="Times New Roman" w:cs="Times New Roman"/>
          <w:b/>
          <w:sz w:val="24"/>
          <w:szCs w:val="24"/>
          <w:lang w:eastAsia="ru-RU"/>
        </w:rPr>
        <w:t>ПКо</w:t>
      </w:r>
      <w:proofErr w:type="spellEnd"/>
      <w:r w:rsidRPr="000A351B">
        <w:rPr>
          <w:rFonts w:ascii="Times New Roman" w:hAnsi="Times New Roman" w:cs="Times New Roman"/>
          <w:b/>
          <w:sz w:val="24"/>
          <w:szCs w:val="24"/>
          <w:lang w:eastAsia="ru-RU"/>
        </w:rPr>
        <w:t xml:space="preserve"> ОС-1</w:t>
      </w:r>
      <w:r w:rsidRPr="000A351B">
        <w:rPr>
          <w:rFonts w:ascii="Times New Roman" w:hAnsi="Times New Roman" w:cs="Times New Roman"/>
          <w:b/>
          <w:sz w:val="24"/>
          <w:szCs w:val="24"/>
          <w:lang w:eastAsia="ru-RU"/>
        </w:rPr>
        <w:tab/>
      </w:r>
      <w:r w:rsidRPr="000A351B">
        <w:rPr>
          <w:rFonts w:ascii="Times New Roman" w:hAnsi="Times New Roman" w:cs="Times New Roman"/>
          <w:sz w:val="24"/>
          <w:szCs w:val="24"/>
          <w:lang w:eastAsia="ru-RU"/>
        </w:rPr>
        <w:t>Способность самостоятельно осуществлять правовые научные исследования с использованием современных методологических принципов и приемов</w:t>
      </w:r>
    </w:p>
    <w:p w:rsidR="009F61CB" w:rsidRPr="000A351B" w:rsidRDefault="009F61CB" w:rsidP="009F61CB">
      <w:pPr>
        <w:pStyle w:val="3"/>
        <w:ind w:left="0" w:firstLine="567"/>
        <w:rPr>
          <w:rFonts w:ascii="Times New Roman" w:hAnsi="Times New Roman" w:cs="Times New Roman"/>
          <w:sz w:val="24"/>
          <w:szCs w:val="24"/>
          <w:lang w:eastAsia="ru-RU"/>
        </w:rPr>
      </w:pPr>
      <w:proofErr w:type="spellStart"/>
      <w:r w:rsidRPr="000A351B">
        <w:rPr>
          <w:rFonts w:ascii="Times New Roman" w:hAnsi="Times New Roman" w:cs="Times New Roman"/>
          <w:b/>
          <w:sz w:val="24"/>
          <w:szCs w:val="24"/>
          <w:lang w:eastAsia="ru-RU"/>
        </w:rPr>
        <w:t>ПКо</w:t>
      </w:r>
      <w:proofErr w:type="spellEnd"/>
      <w:r w:rsidRPr="000A351B">
        <w:rPr>
          <w:rFonts w:ascii="Times New Roman" w:hAnsi="Times New Roman" w:cs="Times New Roman"/>
          <w:b/>
          <w:sz w:val="24"/>
          <w:szCs w:val="24"/>
          <w:lang w:eastAsia="ru-RU"/>
        </w:rPr>
        <w:t xml:space="preserve"> ОС-2</w:t>
      </w:r>
      <w:r w:rsidRPr="000A351B">
        <w:rPr>
          <w:rFonts w:ascii="Times New Roman" w:hAnsi="Times New Roman" w:cs="Times New Roman"/>
          <w:b/>
          <w:sz w:val="24"/>
          <w:szCs w:val="24"/>
          <w:lang w:eastAsia="ru-RU"/>
        </w:rPr>
        <w:tab/>
      </w:r>
      <w:r w:rsidRPr="000A351B">
        <w:rPr>
          <w:rFonts w:ascii="Times New Roman" w:hAnsi="Times New Roman" w:cs="Times New Roman"/>
          <w:sz w:val="24"/>
          <w:szCs w:val="24"/>
          <w:lang w:eastAsia="ru-RU"/>
        </w:rPr>
        <w:t>Способность осуществлять педагогическую деятельность и разрабатывать учебно-методические материалы</w:t>
      </w:r>
    </w:p>
    <w:p w:rsidR="009F61CB" w:rsidRPr="000A351B" w:rsidRDefault="009F61CB" w:rsidP="009F61CB">
      <w:pPr>
        <w:pStyle w:val="3"/>
        <w:ind w:left="0" w:firstLine="567"/>
        <w:rPr>
          <w:rFonts w:ascii="Times New Roman" w:hAnsi="Times New Roman" w:cs="Times New Roman"/>
          <w:sz w:val="24"/>
          <w:szCs w:val="24"/>
          <w:lang w:eastAsia="ru-RU"/>
        </w:rPr>
      </w:pPr>
      <w:proofErr w:type="spellStart"/>
      <w:r w:rsidRPr="000A351B">
        <w:rPr>
          <w:rFonts w:ascii="Times New Roman" w:hAnsi="Times New Roman" w:cs="Times New Roman"/>
          <w:b/>
          <w:sz w:val="24"/>
          <w:szCs w:val="24"/>
          <w:lang w:eastAsia="ru-RU"/>
        </w:rPr>
        <w:t>ПКо</w:t>
      </w:r>
      <w:proofErr w:type="spellEnd"/>
      <w:r w:rsidRPr="000A351B">
        <w:rPr>
          <w:rFonts w:ascii="Times New Roman" w:hAnsi="Times New Roman" w:cs="Times New Roman"/>
          <w:b/>
          <w:sz w:val="24"/>
          <w:szCs w:val="24"/>
          <w:lang w:eastAsia="ru-RU"/>
        </w:rPr>
        <w:t xml:space="preserve"> ОС-3</w:t>
      </w:r>
      <w:r w:rsidRPr="000A351B">
        <w:rPr>
          <w:rFonts w:ascii="Times New Roman" w:hAnsi="Times New Roman" w:cs="Times New Roman"/>
          <w:b/>
          <w:sz w:val="24"/>
          <w:szCs w:val="24"/>
          <w:lang w:eastAsia="ru-RU"/>
        </w:rPr>
        <w:tab/>
      </w:r>
      <w:r w:rsidRPr="000A351B">
        <w:rPr>
          <w:rFonts w:ascii="Times New Roman" w:hAnsi="Times New Roman" w:cs="Times New Roman"/>
          <w:sz w:val="24"/>
          <w:szCs w:val="24"/>
          <w:lang w:eastAsia="ru-RU"/>
        </w:rPr>
        <w:t>Способность принимать юридически обоснованные решения в условиях рисков и неопределенностей</w:t>
      </w:r>
    </w:p>
    <w:p w:rsidR="009F61CB" w:rsidRPr="000A351B" w:rsidRDefault="009F61CB" w:rsidP="009F61CB">
      <w:pPr>
        <w:pStyle w:val="3"/>
        <w:ind w:left="0" w:firstLine="567"/>
        <w:rPr>
          <w:rFonts w:ascii="Times New Roman" w:hAnsi="Times New Roman" w:cs="Times New Roman"/>
          <w:sz w:val="24"/>
          <w:szCs w:val="24"/>
          <w:lang w:eastAsia="ru-RU"/>
        </w:rPr>
      </w:pPr>
      <w:proofErr w:type="spellStart"/>
      <w:r w:rsidRPr="000A351B">
        <w:rPr>
          <w:rFonts w:ascii="Times New Roman" w:hAnsi="Times New Roman" w:cs="Times New Roman"/>
          <w:b/>
          <w:sz w:val="24"/>
          <w:szCs w:val="24"/>
          <w:lang w:eastAsia="ru-RU"/>
        </w:rPr>
        <w:t>ПКо</w:t>
      </w:r>
      <w:proofErr w:type="spellEnd"/>
      <w:r w:rsidRPr="000A351B">
        <w:rPr>
          <w:rFonts w:ascii="Times New Roman" w:hAnsi="Times New Roman" w:cs="Times New Roman"/>
          <w:b/>
          <w:sz w:val="24"/>
          <w:szCs w:val="24"/>
          <w:lang w:eastAsia="ru-RU"/>
        </w:rPr>
        <w:t xml:space="preserve"> ОС-4</w:t>
      </w:r>
      <w:r w:rsidRPr="000A351B">
        <w:rPr>
          <w:rFonts w:ascii="Times New Roman" w:hAnsi="Times New Roman" w:cs="Times New Roman"/>
          <w:b/>
          <w:sz w:val="24"/>
          <w:szCs w:val="24"/>
          <w:lang w:eastAsia="ru-RU"/>
        </w:rPr>
        <w:tab/>
      </w:r>
      <w:r w:rsidRPr="000A351B">
        <w:rPr>
          <w:rFonts w:ascii="Times New Roman" w:hAnsi="Times New Roman" w:cs="Times New Roman"/>
          <w:sz w:val="24"/>
          <w:szCs w:val="24"/>
          <w:lang w:eastAsia="ru-RU"/>
        </w:rPr>
        <w:t>Способность осуществлять выбор стратегии разрешения правового конфликта</w:t>
      </w:r>
    </w:p>
    <w:p w:rsidR="009F61CB" w:rsidRPr="000A351B" w:rsidRDefault="009F61CB" w:rsidP="009F61CB">
      <w:pPr>
        <w:pStyle w:val="3"/>
        <w:ind w:left="0" w:firstLine="567"/>
        <w:rPr>
          <w:rFonts w:ascii="Times New Roman" w:hAnsi="Times New Roman" w:cs="Times New Roman"/>
          <w:b/>
          <w:sz w:val="24"/>
          <w:szCs w:val="24"/>
          <w:lang w:eastAsia="ru-RU"/>
        </w:rPr>
      </w:pPr>
      <w:proofErr w:type="spellStart"/>
      <w:r w:rsidRPr="000A351B">
        <w:rPr>
          <w:rFonts w:ascii="Times New Roman" w:hAnsi="Times New Roman" w:cs="Times New Roman"/>
          <w:b/>
          <w:sz w:val="24"/>
          <w:szCs w:val="24"/>
          <w:lang w:eastAsia="ru-RU"/>
        </w:rPr>
        <w:lastRenderedPageBreak/>
        <w:t>ПКо</w:t>
      </w:r>
      <w:proofErr w:type="spellEnd"/>
      <w:r w:rsidRPr="000A351B">
        <w:rPr>
          <w:rFonts w:ascii="Times New Roman" w:hAnsi="Times New Roman" w:cs="Times New Roman"/>
          <w:b/>
          <w:sz w:val="24"/>
          <w:szCs w:val="24"/>
          <w:lang w:eastAsia="ru-RU"/>
        </w:rPr>
        <w:t xml:space="preserve"> ОС-5</w:t>
      </w:r>
      <w:r w:rsidRPr="000A351B">
        <w:rPr>
          <w:rFonts w:ascii="Times New Roman" w:hAnsi="Times New Roman" w:cs="Times New Roman"/>
          <w:b/>
          <w:sz w:val="24"/>
          <w:szCs w:val="24"/>
          <w:lang w:eastAsia="ru-RU"/>
        </w:rPr>
        <w:tab/>
      </w:r>
      <w:r w:rsidRPr="000A351B">
        <w:rPr>
          <w:rFonts w:ascii="Times New Roman" w:hAnsi="Times New Roman" w:cs="Times New Roman"/>
          <w:sz w:val="24"/>
          <w:szCs w:val="24"/>
          <w:lang w:eastAsia="ru-RU"/>
        </w:rPr>
        <w:t>Способность обеспечивать сопровождение организации и функционирования различных институтов гражданского общества</w:t>
      </w:r>
    </w:p>
    <w:p w:rsidR="009F61CB" w:rsidRPr="000A351B" w:rsidRDefault="009F61CB" w:rsidP="009F61CB">
      <w:pPr>
        <w:pStyle w:val="3"/>
        <w:ind w:left="0" w:firstLine="567"/>
        <w:rPr>
          <w:rFonts w:ascii="Times New Roman" w:hAnsi="Times New Roman" w:cs="Times New Roman"/>
          <w:sz w:val="24"/>
          <w:szCs w:val="24"/>
          <w:lang w:eastAsia="ru-RU"/>
        </w:rPr>
      </w:pPr>
      <w:proofErr w:type="spellStart"/>
      <w:r w:rsidRPr="000A351B">
        <w:rPr>
          <w:rFonts w:ascii="Times New Roman" w:hAnsi="Times New Roman" w:cs="Times New Roman"/>
          <w:b/>
          <w:sz w:val="24"/>
          <w:szCs w:val="24"/>
          <w:lang w:eastAsia="ru-RU"/>
        </w:rPr>
        <w:t>ПКо</w:t>
      </w:r>
      <w:proofErr w:type="spellEnd"/>
      <w:r w:rsidRPr="000A351B">
        <w:rPr>
          <w:rFonts w:ascii="Times New Roman" w:hAnsi="Times New Roman" w:cs="Times New Roman"/>
          <w:b/>
          <w:sz w:val="24"/>
          <w:szCs w:val="24"/>
          <w:lang w:eastAsia="ru-RU"/>
        </w:rPr>
        <w:t xml:space="preserve"> ОС-6</w:t>
      </w:r>
      <w:r w:rsidRPr="000A351B">
        <w:rPr>
          <w:rFonts w:ascii="Times New Roman" w:hAnsi="Times New Roman" w:cs="Times New Roman"/>
          <w:b/>
          <w:sz w:val="24"/>
          <w:szCs w:val="24"/>
          <w:lang w:eastAsia="ru-RU"/>
        </w:rPr>
        <w:tab/>
      </w:r>
      <w:r w:rsidRPr="000A351B">
        <w:rPr>
          <w:rFonts w:ascii="Times New Roman" w:hAnsi="Times New Roman" w:cs="Times New Roman"/>
          <w:sz w:val="24"/>
          <w:szCs w:val="24"/>
          <w:lang w:eastAsia="ru-RU"/>
        </w:rPr>
        <w:t>Способность обеспечивать правовое взаимодействие национальных субъектов с международными организациями и институтами, органами власти иностранных государств</w:t>
      </w:r>
    </w:p>
    <w:p w:rsidR="002C27A3" w:rsidRDefault="009F61CB" w:rsidP="009F61CB">
      <w:pPr>
        <w:pStyle w:val="3"/>
        <w:ind w:left="0" w:firstLine="567"/>
        <w:rPr>
          <w:rFonts w:ascii="Times New Roman" w:hAnsi="Times New Roman" w:cs="Times New Roman"/>
          <w:sz w:val="24"/>
          <w:szCs w:val="24"/>
          <w:lang w:eastAsia="ru-RU"/>
        </w:rPr>
      </w:pPr>
      <w:r w:rsidRPr="000A351B">
        <w:rPr>
          <w:rFonts w:ascii="Times New Roman" w:hAnsi="Times New Roman" w:cs="Times New Roman"/>
          <w:b/>
          <w:sz w:val="24"/>
          <w:szCs w:val="24"/>
          <w:lang w:eastAsia="ru-RU"/>
        </w:rPr>
        <w:t>ПКс-1</w:t>
      </w:r>
      <w:r w:rsidRPr="000A351B">
        <w:rPr>
          <w:rFonts w:ascii="Times New Roman" w:hAnsi="Times New Roman" w:cs="Times New Roman"/>
          <w:b/>
          <w:sz w:val="24"/>
          <w:szCs w:val="24"/>
          <w:lang w:eastAsia="ru-RU"/>
        </w:rPr>
        <w:tab/>
      </w:r>
      <w:r w:rsidR="002C27A3" w:rsidRPr="002C27A3">
        <w:rPr>
          <w:rFonts w:ascii="Times New Roman" w:hAnsi="Times New Roman" w:cs="Times New Roman"/>
          <w:sz w:val="24"/>
          <w:szCs w:val="24"/>
          <w:lang w:eastAsia="ru-RU"/>
        </w:rPr>
        <w:t>Способен квалифицированно толковать нормативные правовые акты в сфере гражданского права, семейного права, международного частного права</w:t>
      </w:r>
    </w:p>
    <w:p w:rsidR="002C27A3" w:rsidRDefault="009F61CB" w:rsidP="009F61CB">
      <w:pPr>
        <w:pStyle w:val="3"/>
        <w:ind w:left="0" w:firstLine="567"/>
        <w:rPr>
          <w:rFonts w:ascii="Times New Roman" w:hAnsi="Times New Roman" w:cs="Times New Roman"/>
          <w:sz w:val="24"/>
          <w:szCs w:val="24"/>
          <w:lang w:eastAsia="ru-RU"/>
        </w:rPr>
      </w:pPr>
      <w:r w:rsidRPr="000A351B">
        <w:rPr>
          <w:rFonts w:ascii="Times New Roman" w:hAnsi="Times New Roman" w:cs="Times New Roman"/>
          <w:b/>
          <w:sz w:val="24"/>
          <w:szCs w:val="24"/>
          <w:lang w:eastAsia="ru-RU"/>
        </w:rPr>
        <w:t>ПКс-2</w:t>
      </w:r>
      <w:r w:rsidRPr="000A351B">
        <w:rPr>
          <w:rFonts w:ascii="Times New Roman" w:hAnsi="Times New Roman" w:cs="Times New Roman"/>
          <w:b/>
          <w:sz w:val="24"/>
          <w:szCs w:val="24"/>
          <w:lang w:eastAsia="ru-RU"/>
        </w:rPr>
        <w:tab/>
      </w:r>
      <w:r w:rsidR="002C27A3" w:rsidRPr="002C27A3">
        <w:rPr>
          <w:rFonts w:ascii="Times New Roman" w:hAnsi="Times New Roman" w:cs="Times New Roman"/>
          <w:sz w:val="24"/>
          <w:szCs w:val="24"/>
          <w:lang w:eastAsia="ru-RU"/>
        </w:rPr>
        <w:t>Способен давать квалифицированные юридические заключения и консультации в частноправовой сфере</w:t>
      </w:r>
    </w:p>
    <w:p w:rsidR="009F61CB" w:rsidRPr="000A351B" w:rsidRDefault="009F61CB" w:rsidP="009F61CB">
      <w:pPr>
        <w:pStyle w:val="3"/>
        <w:ind w:left="0" w:firstLine="567"/>
        <w:rPr>
          <w:rFonts w:ascii="Times New Roman" w:hAnsi="Times New Roman" w:cs="Times New Roman"/>
          <w:sz w:val="24"/>
          <w:szCs w:val="24"/>
          <w:lang w:eastAsia="ru-RU"/>
        </w:rPr>
      </w:pPr>
      <w:r w:rsidRPr="000A351B">
        <w:rPr>
          <w:rFonts w:ascii="Times New Roman" w:hAnsi="Times New Roman" w:cs="Times New Roman"/>
          <w:b/>
          <w:sz w:val="24"/>
          <w:szCs w:val="24"/>
          <w:lang w:eastAsia="ru-RU"/>
        </w:rPr>
        <w:t>ПКс-3</w:t>
      </w:r>
      <w:r w:rsidRPr="000A351B">
        <w:rPr>
          <w:rFonts w:ascii="Times New Roman" w:hAnsi="Times New Roman" w:cs="Times New Roman"/>
          <w:b/>
          <w:sz w:val="24"/>
          <w:szCs w:val="24"/>
          <w:lang w:eastAsia="ru-RU"/>
        </w:rPr>
        <w:tab/>
      </w:r>
      <w:r w:rsidR="002C27A3" w:rsidRPr="002C27A3">
        <w:rPr>
          <w:rFonts w:ascii="Times New Roman" w:hAnsi="Times New Roman" w:cs="Times New Roman"/>
          <w:sz w:val="24"/>
          <w:szCs w:val="24"/>
          <w:lang w:eastAsia="ru-RU"/>
        </w:rPr>
        <w:t>Способен осуществлять предупреждение правонарушений, выявлять и устранять причины и условия, способствующие их совершению</w:t>
      </w:r>
    </w:p>
    <w:p w:rsidR="00F54DC0" w:rsidRDefault="009F61CB" w:rsidP="002C27A3">
      <w:pPr>
        <w:pStyle w:val="3"/>
        <w:ind w:left="0" w:firstLine="567"/>
        <w:rPr>
          <w:rFonts w:ascii="Times New Roman" w:hAnsi="Times New Roman" w:cs="Times New Roman"/>
          <w:sz w:val="24"/>
          <w:szCs w:val="24"/>
          <w:lang w:eastAsia="ru-RU"/>
        </w:rPr>
      </w:pPr>
      <w:r w:rsidRPr="000A351B">
        <w:rPr>
          <w:rFonts w:ascii="Times New Roman" w:hAnsi="Times New Roman" w:cs="Times New Roman"/>
          <w:b/>
          <w:sz w:val="24"/>
          <w:szCs w:val="24"/>
          <w:lang w:eastAsia="ru-RU"/>
        </w:rPr>
        <w:t>ПКс-4</w:t>
      </w:r>
      <w:r w:rsidRPr="000A351B">
        <w:rPr>
          <w:rFonts w:ascii="Times New Roman" w:hAnsi="Times New Roman" w:cs="Times New Roman"/>
          <w:b/>
          <w:sz w:val="24"/>
          <w:szCs w:val="24"/>
          <w:lang w:eastAsia="ru-RU"/>
        </w:rPr>
        <w:tab/>
      </w:r>
      <w:r w:rsidR="002C27A3" w:rsidRPr="002C27A3">
        <w:rPr>
          <w:rFonts w:ascii="Times New Roman" w:hAnsi="Times New Roman" w:cs="Times New Roman"/>
          <w:sz w:val="24"/>
          <w:szCs w:val="24"/>
          <w:lang w:eastAsia="ru-RU"/>
        </w:rPr>
        <w:t>Способен квалифицированно применять нормативные правовые акты в конкретных сфере частного права, реализовывать нормы материального и процессуального права в профессиональной деятельности</w:t>
      </w:r>
    </w:p>
    <w:p w:rsidR="002C27A3" w:rsidRDefault="002C27A3" w:rsidP="002C27A3">
      <w:pPr>
        <w:pStyle w:val="3"/>
        <w:ind w:left="0" w:firstLine="567"/>
        <w:rPr>
          <w:rFonts w:ascii="Times New Roman" w:hAnsi="Times New Roman" w:cs="Times New Roman"/>
          <w:b/>
          <w:sz w:val="24"/>
          <w:lang w:eastAsia="ru-RU"/>
        </w:rPr>
      </w:pPr>
    </w:p>
    <w:p w:rsidR="00486E03" w:rsidRPr="00E06A5B" w:rsidRDefault="00486E03" w:rsidP="00486E03">
      <w:pPr>
        <w:pStyle w:val="Default"/>
        <w:ind w:firstLine="567"/>
        <w:rPr>
          <w:b/>
          <w:bCs/>
        </w:rPr>
      </w:pPr>
      <w:r w:rsidRPr="00E06A5B">
        <w:rPr>
          <w:b/>
          <w:bCs/>
        </w:rPr>
        <w:t xml:space="preserve">1.2. Требования к выпускной квалификационной работе </w:t>
      </w:r>
    </w:p>
    <w:p w:rsidR="00486E03" w:rsidRPr="00E06A5B" w:rsidRDefault="00486E03" w:rsidP="00486E03">
      <w:pPr>
        <w:pStyle w:val="Default"/>
        <w:rPr>
          <w:sz w:val="22"/>
          <w:szCs w:val="22"/>
        </w:rPr>
      </w:pPr>
    </w:p>
    <w:p w:rsidR="00486E03" w:rsidRPr="00E06A5B" w:rsidRDefault="00486E03" w:rsidP="00486E03">
      <w:pPr>
        <w:spacing w:line="276" w:lineRule="auto"/>
        <w:ind w:firstLine="567"/>
        <w:rPr>
          <w:rFonts w:ascii="Times New Roman" w:hAnsi="Times New Roman"/>
          <w:sz w:val="24"/>
          <w:szCs w:val="24"/>
        </w:rPr>
      </w:pPr>
      <w:r w:rsidRPr="00E06A5B">
        <w:rPr>
          <w:rFonts w:ascii="Times New Roman" w:hAnsi="Times New Roman"/>
          <w:sz w:val="24"/>
          <w:szCs w:val="24"/>
        </w:rPr>
        <w:t xml:space="preserve">Выпускная квалификационная работа (магистерская диссертация) представляет собой выполненную обучающимся работу, демонстрирующую уровень подготовленности выпускника к самостоятельной профессиональной деятельности. </w:t>
      </w:r>
    </w:p>
    <w:p w:rsidR="00486E03" w:rsidRPr="00E06A5B" w:rsidRDefault="00486E03" w:rsidP="00486E03">
      <w:pPr>
        <w:spacing w:line="276" w:lineRule="auto"/>
        <w:ind w:firstLine="567"/>
        <w:rPr>
          <w:rFonts w:ascii="Times New Roman" w:hAnsi="Times New Roman"/>
          <w:sz w:val="24"/>
          <w:szCs w:val="24"/>
        </w:rPr>
      </w:pPr>
      <w:r w:rsidRPr="00E06A5B">
        <w:rPr>
          <w:rFonts w:ascii="Times New Roman" w:hAnsi="Times New Roman"/>
          <w:sz w:val="24"/>
          <w:szCs w:val="24"/>
        </w:rPr>
        <w:t>ВКР (магистерская диссертация) является самостоятельным, целостным и системным исследованием выпускника в области профессиональной деятельности по направлению подготовки</w:t>
      </w:r>
      <w:r w:rsidRPr="00E06A5B">
        <w:rPr>
          <w:rFonts w:ascii="Times New Roman" w:hAnsi="Times New Roman"/>
          <w:sz w:val="24"/>
          <w:szCs w:val="24"/>
          <w:lang w:eastAsia="ru-RU"/>
        </w:rPr>
        <w:t xml:space="preserve"> 40.04.01 «Юриспруденция» (уровень магистратуры)магистерская программа</w:t>
      </w:r>
      <w:r w:rsidRPr="00E06A5B">
        <w:rPr>
          <w:rFonts w:ascii="Times New Roman" w:hAnsi="Times New Roman"/>
          <w:sz w:val="24"/>
          <w:szCs w:val="24"/>
        </w:rPr>
        <w:t xml:space="preserve"> - </w:t>
      </w:r>
      <w:r w:rsidRPr="00E06A5B">
        <w:rPr>
          <w:rFonts w:ascii="Times New Roman" w:hAnsi="Times New Roman"/>
          <w:sz w:val="24"/>
          <w:szCs w:val="24"/>
          <w:lang w:eastAsia="ru-RU"/>
        </w:rPr>
        <w:t>«</w:t>
      </w:r>
      <w:r w:rsidRPr="00946E75">
        <w:rPr>
          <w:rFonts w:ascii="Times New Roman" w:hAnsi="Times New Roman" w:cs="Times New Roman"/>
          <w:sz w:val="24"/>
          <w:szCs w:val="24"/>
        </w:rPr>
        <w:t>Гражданское право, семейное право, международное частное право</w:t>
      </w:r>
      <w:r w:rsidRPr="00E06A5B">
        <w:rPr>
          <w:rFonts w:ascii="Times New Roman" w:hAnsi="Times New Roman"/>
          <w:sz w:val="24"/>
          <w:szCs w:val="24"/>
        </w:rPr>
        <w:t>»</w:t>
      </w:r>
      <w:r w:rsidRPr="00E06A5B">
        <w:rPr>
          <w:rFonts w:ascii="Times New Roman" w:hAnsi="Times New Roman"/>
          <w:sz w:val="24"/>
          <w:szCs w:val="24"/>
          <w:lang w:eastAsia="ru-RU"/>
        </w:rPr>
        <w:t xml:space="preserve">, свидетельствующим об углубленном изучении </w:t>
      </w:r>
      <w:r w:rsidRPr="00E06A5B">
        <w:rPr>
          <w:rFonts w:ascii="Times New Roman" w:hAnsi="Times New Roman"/>
          <w:sz w:val="24"/>
          <w:szCs w:val="24"/>
        </w:rPr>
        <w:t xml:space="preserve">предмета исследования за рамками образовательной программы по данному направлению подготовки. </w:t>
      </w:r>
    </w:p>
    <w:p w:rsidR="00486E03" w:rsidRPr="00E06A5B" w:rsidRDefault="00486E03" w:rsidP="00486E03">
      <w:pPr>
        <w:shd w:val="clear" w:color="auto" w:fill="FFFFFF"/>
        <w:tabs>
          <w:tab w:val="left" w:pos="960"/>
        </w:tabs>
        <w:spacing w:line="276" w:lineRule="auto"/>
        <w:ind w:firstLine="567"/>
        <w:rPr>
          <w:rFonts w:ascii="Times New Roman" w:hAnsi="Times New Roman"/>
          <w:sz w:val="24"/>
          <w:szCs w:val="24"/>
        </w:rPr>
      </w:pPr>
      <w:r w:rsidRPr="00E06A5B">
        <w:rPr>
          <w:rFonts w:ascii="Times New Roman" w:hAnsi="Times New Roman"/>
          <w:sz w:val="24"/>
          <w:szCs w:val="24"/>
        </w:rPr>
        <w:t>ВКР</w:t>
      </w:r>
      <w:r w:rsidRPr="00E06A5B">
        <w:rPr>
          <w:rFonts w:ascii="Times New Roman" w:hAnsi="Times New Roman"/>
          <w:spacing w:val="-2"/>
          <w:sz w:val="24"/>
          <w:szCs w:val="24"/>
        </w:rPr>
        <w:t xml:space="preserve"> выполняется в форме, соответствующей данному  уровню высшего образования: для квалификации «магистр» - в форме </w:t>
      </w:r>
      <w:r w:rsidRPr="00E06A5B">
        <w:rPr>
          <w:rFonts w:ascii="Times New Roman" w:hAnsi="Times New Roman"/>
          <w:sz w:val="24"/>
          <w:szCs w:val="24"/>
        </w:rPr>
        <w:t>магистерской диссертации</w:t>
      </w:r>
      <w:r>
        <w:rPr>
          <w:rFonts w:ascii="Times New Roman" w:hAnsi="Times New Roman"/>
          <w:sz w:val="24"/>
          <w:szCs w:val="24"/>
        </w:rPr>
        <w:t xml:space="preserve"> или магистерского проекта</w:t>
      </w:r>
      <w:r w:rsidRPr="00E06A5B">
        <w:rPr>
          <w:rFonts w:ascii="Times New Roman" w:hAnsi="Times New Roman"/>
          <w:sz w:val="24"/>
          <w:szCs w:val="24"/>
        </w:rPr>
        <w:t>.</w:t>
      </w:r>
    </w:p>
    <w:p w:rsidR="00486E03" w:rsidRPr="00E06A5B" w:rsidRDefault="00486E03" w:rsidP="00486E03">
      <w:pPr>
        <w:shd w:val="clear" w:color="auto" w:fill="FFFFFF"/>
        <w:tabs>
          <w:tab w:val="left" w:pos="960"/>
        </w:tabs>
        <w:spacing w:line="276" w:lineRule="auto"/>
        <w:ind w:firstLine="567"/>
        <w:rPr>
          <w:rFonts w:ascii="Times New Roman" w:hAnsi="Times New Roman"/>
          <w:spacing w:val="-4"/>
          <w:sz w:val="24"/>
          <w:szCs w:val="24"/>
        </w:rPr>
      </w:pPr>
      <w:r w:rsidRPr="00E06A5B">
        <w:rPr>
          <w:rFonts w:ascii="Times New Roman" w:hAnsi="Times New Roman"/>
          <w:spacing w:val="-4"/>
          <w:sz w:val="24"/>
          <w:szCs w:val="24"/>
        </w:rPr>
        <w:t xml:space="preserve">Форма </w:t>
      </w:r>
      <w:r w:rsidRPr="00E06A5B">
        <w:rPr>
          <w:rFonts w:ascii="Times New Roman" w:hAnsi="Times New Roman"/>
          <w:sz w:val="24"/>
          <w:szCs w:val="24"/>
        </w:rPr>
        <w:t>ВКР</w:t>
      </w:r>
      <w:r w:rsidRPr="00E06A5B">
        <w:rPr>
          <w:rFonts w:ascii="Times New Roman" w:hAnsi="Times New Roman"/>
          <w:spacing w:val="-4"/>
          <w:sz w:val="24"/>
          <w:szCs w:val="24"/>
        </w:rPr>
        <w:t xml:space="preserve"> определяется федеральным образовательным стандартом высшего образования по  направлению подготовки </w:t>
      </w:r>
      <w:r w:rsidRPr="00E06A5B">
        <w:rPr>
          <w:rFonts w:ascii="Times New Roman" w:hAnsi="Times New Roman"/>
          <w:sz w:val="24"/>
          <w:szCs w:val="24"/>
          <w:lang w:eastAsia="ru-RU"/>
        </w:rPr>
        <w:t>40.04.01 «Юриспруденция»  (уровень магистратуры) - профиль специализации«</w:t>
      </w:r>
      <w:r w:rsidRPr="00946E75">
        <w:rPr>
          <w:rFonts w:ascii="Times New Roman" w:hAnsi="Times New Roman" w:cs="Times New Roman"/>
          <w:sz w:val="24"/>
          <w:szCs w:val="24"/>
        </w:rPr>
        <w:t>Гражданское право, семейное право, международное частное право</w:t>
      </w:r>
      <w:r w:rsidRPr="00E06A5B">
        <w:rPr>
          <w:rFonts w:ascii="Times New Roman" w:hAnsi="Times New Roman"/>
          <w:sz w:val="24"/>
          <w:szCs w:val="24"/>
        </w:rPr>
        <w:t>».</w:t>
      </w:r>
    </w:p>
    <w:p w:rsidR="00486E03" w:rsidRDefault="00486E03" w:rsidP="00486E03">
      <w:pPr>
        <w:spacing w:line="276" w:lineRule="auto"/>
        <w:ind w:firstLine="567"/>
        <w:rPr>
          <w:rFonts w:ascii="Times New Roman" w:hAnsi="Times New Roman"/>
          <w:sz w:val="24"/>
          <w:szCs w:val="24"/>
        </w:rPr>
      </w:pPr>
      <w:r w:rsidRPr="00E06A5B">
        <w:rPr>
          <w:rFonts w:ascii="Times New Roman" w:hAnsi="Times New Roman"/>
          <w:sz w:val="24"/>
          <w:szCs w:val="24"/>
        </w:rPr>
        <w:t xml:space="preserve"> Магистерская диссертация представляет собой </w:t>
      </w:r>
      <w:r>
        <w:rPr>
          <w:rFonts w:ascii="Times New Roman" w:hAnsi="Times New Roman"/>
          <w:sz w:val="24"/>
          <w:szCs w:val="24"/>
        </w:rPr>
        <w:t xml:space="preserve">самостоятельное </w:t>
      </w:r>
      <w:r w:rsidRPr="00AD2ADD">
        <w:rPr>
          <w:rFonts w:ascii="Times New Roman" w:hAnsi="Times New Roman"/>
          <w:sz w:val="24"/>
          <w:szCs w:val="24"/>
        </w:rPr>
        <w:t>логически завершенное научное исследование, связанное с решениемпреимущественно теоретических задач по осваиваемой профессиональнойдеятельности</w:t>
      </w:r>
      <w:r>
        <w:rPr>
          <w:rFonts w:ascii="Times New Roman" w:hAnsi="Times New Roman"/>
          <w:sz w:val="24"/>
          <w:szCs w:val="24"/>
        </w:rPr>
        <w:t xml:space="preserve">. </w:t>
      </w:r>
    </w:p>
    <w:p w:rsidR="00486E03" w:rsidRDefault="00486E03" w:rsidP="00486E03">
      <w:pPr>
        <w:spacing w:line="276" w:lineRule="auto"/>
        <w:ind w:firstLine="567"/>
        <w:rPr>
          <w:rFonts w:ascii="Times New Roman" w:hAnsi="Times New Roman"/>
          <w:sz w:val="24"/>
          <w:szCs w:val="24"/>
        </w:rPr>
      </w:pPr>
      <w:r w:rsidRPr="00AD2ADD">
        <w:rPr>
          <w:rFonts w:ascii="Times New Roman" w:hAnsi="Times New Roman"/>
          <w:sz w:val="24"/>
          <w:szCs w:val="24"/>
        </w:rPr>
        <w:t>Магистерский проект представляет собой самостоятельный илогически завершенный научный проект, связанный с решениемпреимущественно практических задач по осваиваемой профессиональнойдеятельности.</w:t>
      </w:r>
    </w:p>
    <w:p w:rsidR="00486E03" w:rsidRPr="00E06A5B" w:rsidRDefault="00486E03" w:rsidP="00486E03">
      <w:pPr>
        <w:spacing w:line="276" w:lineRule="auto"/>
        <w:ind w:firstLine="567"/>
        <w:rPr>
          <w:rFonts w:ascii="Times New Roman" w:hAnsi="Times New Roman"/>
          <w:sz w:val="24"/>
          <w:szCs w:val="24"/>
        </w:rPr>
      </w:pPr>
      <w:r>
        <w:rPr>
          <w:rFonts w:ascii="Times New Roman" w:hAnsi="Times New Roman"/>
          <w:sz w:val="24"/>
          <w:szCs w:val="24"/>
        </w:rPr>
        <w:t>Выпускная квалификационная работа магистранта</w:t>
      </w:r>
      <w:r w:rsidRPr="00E06A5B">
        <w:rPr>
          <w:rFonts w:ascii="Times New Roman" w:hAnsi="Times New Roman"/>
          <w:sz w:val="24"/>
          <w:szCs w:val="24"/>
        </w:rPr>
        <w:t xml:space="preserve"> должна обеспечивать не только закрепление академической культуры, но и необходимую совокупность методологических представлений и методических навыков в избранной области профессиональной деятельности (научно-исследовательской, педагогической, организационно-управленческой, аналитической).</w:t>
      </w:r>
    </w:p>
    <w:p w:rsidR="00486E03" w:rsidRPr="00E06A5B" w:rsidRDefault="00486E03" w:rsidP="00486E03">
      <w:pPr>
        <w:spacing w:line="276" w:lineRule="auto"/>
        <w:ind w:firstLine="567"/>
        <w:rPr>
          <w:rFonts w:ascii="Times New Roman" w:hAnsi="Times New Roman"/>
          <w:sz w:val="24"/>
          <w:szCs w:val="24"/>
        </w:rPr>
      </w:pPr>
      <w:r w:rsidRPr="00E06A5B">
        <w:rPr>
          <w:rFonts w:ascii="Times New Roman" w:hAnsi="Times New Roman"/>
          <w:sz w:val="24"/>
          <w:szCs w:val="24"/>
        </w:rPr>
        <w:t>Магистерская диссертация</w:t>
      </w:r>
      <w:r>
        <w:rPr>
          <w:rFonts w:ascii="Times New Roman" w:hAnsi="Times New Roman"/>
          <w:sz w:val="24"/>
          <w:szCs w:val="24"/>
        </w:rPr>
        <w:t xml:space="preserve"> (проект)</w:t>
      </w:r>
      <w:r w:rsidRPr="00E06A5B">
        <w:rPr>
          <w:rFonts w:ascii="Times New Roman" w:hAnsi="Times New Roman"/>
          <w:sz w:val="24"/>
          <w:szCs w:val="24"/>
        </w:rPr>
        <w:t xml:space="preserve"> должна быть научно-квалификационной работой, содержащей решение задачи, связанной с профессиональной деятельностью, к которой готовится магистрант. Диссертация </w:t>
      </w:r>
      <w:r>
        <w:rPr>
          <w:rFonts w:ascii="Times New Roman" w:hAnsi="Times New Roman"/>
          <w:sz w:val="24"/>
          <w:szCs w:val="24"/>
        </w:rPr>
        <w:t xml:space="preserve">(проект) </w:t>
      </w:r>
      <w:r w:rsidRPr="00E06A5B">
        <w:rPr>
          <w:rFonts w:ascii="Times New Roman" w:hAnsi="Times New Roman"/>
          <w:sz w:val="24"/>
          <w:szCs w:val="24"/>
        </w:rPr>
        <w:t xml:space="preserve">должна быть написана </w:t>
      </w:r>
      <w:r w:rsidRPr="00E06A5B">
        <w:rPr>
          <w:rFonts w:ascii="Times New Roman" w:hAnsi="Times New Roman"/>
          <w:sz w:val="24"/>
          <w:szCs w:val="24"/>
        </w:rPr>
        <w:lastRenderedPageBreak/>
        <w:t>самостоятельно, обладать внутренним единством и свидетельствовать о глубоком знании автором уровня научной разработки и современного состояния исследуемой в работе проблемы, а также содержать обоснованные предложения и рекомендации по ее решению.</w:t>
      </w:r>
    </w:p>
    <w:p w:rsidR="00486E03" w:rsidRDefault="00486E03" w:rsidP="00486E03">
      <w:pPr>
        <w:pStyle w:val="Default"/>
        <w:spacing w:line="276" w:lineRule="auto"/>
        <w:ind w:firstLine="567"/>
        <w:jc w:val="both"/>
        <w:rPr>
          <w:b/>
          <w:bCs/>
        </w:rPr>
      </w:pPr>
      <w:r w:rsidRPr="00E06A5B">
        <w:t>При выполнении ВКР обучающиеся должны показать свои способности и умения, опираясь на полученные углубленные знания, а также сформированные общекультурные и профессиональные компетенции, самостоятельно решать на современном уровне задачи своей профессиональной деятельности, профессионально излагать специальную информацию, научно аргументировать и защищать свою точку зрения.</w:t>
      </w:r>
    </w:p>
    <w:p w:rsidR="00486E03" w:rsidRDefault="00486E03" w:rsidP="00F54DC0">
      <w:pPr>
        <w:pStyle w:val="Default"/>
        <w:spacing w:line="276" w:lineRule="auto"/>
        <w:jc w:val="both"/>
        <w:rPr>
          <w:b/>
          <w:bCs/>
        </w:rPr>
      </w:pPr>
    </w:p>
    <w:p w:rsidR="00486E03" w:rsidRDefault="009B6913" w:rsidP="00F54DC0">
      <w:pPr>
        <w:pStyle w:val="Default"/>
        <w:spacing w:line="276" w:lineRule="auto"/>
        <w:jc w:val="both"/>
        <w:rPr>
          <w:b/>
          <w:bCs/>
          <w:sz w:val="22"/>
          <w:szCs w:val="22"/>
        </w:rPr>
      </w:pPr>
      <w:r>
        <w:rPr>
          <w:b/>
          <w:bCs/>
        </w:rPr>
        <w:t xml:space="preserve">1.2.1 </w:t>
      </w:r>
      <w:r w:rsidRPr="00A06BFA">
        <w:rPr>
          <w:b/>
          <w:bCs/>
          <w:sz w:val="22"/>
          <w:szCs w:val="22"/>
        </w:rPr>
        <w:t>Примерный перечень тем ВКР:</w:t>
      </w:r>
    </w:p>
    <w:p w:rsidR="009B6913" w:rsidRDefault="009B6913" w:rsidP="00F54DC0">
      <w:pPr>
        <w:pStyle w:val="Default"/>
        <w:spacing w:line="276" w:lineRule="auto"/>
        <w:jc w:val="both"/>
        <w:rPr>
          <w:b/>
          <w:bCs/>
        </w:rPr>
      </w:pPr>
    </w:p>
    <w:p w:rsidR="009B6913" w:rsidRPr="00937E4E" w:rsidRDefault="009B6913" w:rsidP="009B6913">
      <w:pPr>
        <w:pStyle w:val="3"/>
        <w:rPr>
          <w:rFonts w:ascii="Times New Roman" w:hAnsi="Times New Roman" w:cs="Times New Roman"/>
          <w:b/>
          <w:sz w:val="24"/>
          <w:szCs w:val="24"/>
          <w:lang w:eastAsia="ru-RU"/>
        </w:rPr>
      </w:pPr>
      <w:r w:rsidRPr="00937E4E">
        <w:rPr>
          <w:rFonts w:ascii="Times New Roman" w:hAnsi="Times New Roman" w:cs="Times New Roman"/>
          <w:b/>
          <w:sz w:val="24"/>
          <w:szCs w:val="24"/>
          <w:lang w:eastAsia="ru-RU"/>
        </w:rPr>
        <w:t>Актуальные проблемы гражданского права</w:t>
      </w:r>
    </w:p>
    <w:p w:rsidR="009B6913" w:rsidRPr="00587AE2" w:rsidRDefault="009B6913" w:rsidP="009B6913">
      <w:pPr>
        <w:pStyle w:val="3"/>
        <w:ind w:left="0"/>
        <w:rPr>
          <w:rFonts w:ascii="Times New Roman" w:hAnsi="Times New Roman" w:cs="Times New Roman"/>
          <w:sz w:val="24"/>
          <w:szCs w:val="24"/>
          <w:lang w:eastAsia="ru-RU"/>
        </w:rPr>
      </w:pPr>
    </w:p>
    <w:p w:rsidR="009B6913" w:rsidRDefault="009B6913" w:rsidP="009B6913">
      <w:pPr>
        <w:pStyle w:val="3"/>
        <w:numPr>
          <w:ilvl w:val="0"/>
          <w:numId w:val="17"/>
        </w:numPr>
        <w:ind w:left="426"/>
        <w:rPr>
          <w:rFonts w:ascii="Times New Roman" w:hAnsi="Times New Roman" w:cs="Times New Roman"/>
          <w:sz w:val="24"/>
          <w:szCs w:val="24"/>
          <w:lang w:eastAsia="ru-RU"/>
        </w:rPr>
      </w:pPr>
      <w:r w:rsidRPr="00587AE2">
        <w:rPr>
          <w:rFonts w:ascii="Times New Roman" w:hAnsi="Times New Roman" w:cs="Times New Roman"/>
          <w:sz w:val="24"/>
          <w:szCs w:val="24"/>
          <w:lang w:eastAsia="ru-RU"/>
        </w:rPr>
        <w:t>Принцип добросовестности в</w:t>
      </w:r>
      <w:r>
        <w:rPr>
          <w:rFonts w:ascii="Times New Roman" w:hAnsi="Times New Roman" w:cs="Times New Roman"/>
          <w:sz w:val="24"/>
          <w:szCs w:val="24"/>
          <w:lang w:eastAsia="ru-RU"/>
        </w:rPr>
        <w:t xml:space="preserve">цивилистической науке России и зарубежных стран. </w:t>
      </w:r>
    </w:p>
    <w:p w:rsidR="009B6913" w:rsidRDefault="009B6913" w:rsidP="009B6913">
      <w:pPr>
        <w:pStyle w:val="3"/>
        <w:numPr>
          <w:ilvl w:val="0"/>
          <w:numId w:val="17"/>
        </w:numPr>
        <w:ind w:left="426"/>
        <w:rPr>
          <w:rFonts w:ascii="Times New Roman" w:hAnsi="Times New Roman" w:cs="Times New Roman"/>
          <w:sz w:val="24"/>
          <w:szCs w:val="24"/>
          <w:lang w:eastAsia="ru-RU"/>
        </w:rPr>
      </w:pPr>
      <w:r>
        <w:rPr>
          <w:rFonts w:ascii="Times New Roman" w:hAnsi="Times New Roman" w:cs="Times New Roman"/>
          <w:sz w:val="24"/>
          <w:szCs w:val="24"/>
          <w:lang w:eastAsia="ru-RU"/>
        </w:rPr>
        <w:t>Принцип справедливости в гражданском праве России.</w:t>
      </w:r>
    </w:p>
    <w:p w:rsidR="009B6913" w:rsidRDefault="009B6913" w:rsidP="009B6913">
      <w:pPr>
        <w:pStyle w:val="3"/>
        <w:numPr>
          <w:ilvl w:val="0"/>
          <w:numId w:val="17"/>
        </w:numPr>
        <w:ind w:left="426"/>
        <w:rPr>
          <w:rFonts w:ascii="Times New Roman" w:hAnsi="Times New Roman" w:cs="Times New Roman"/>
          <w:sz w:val="24"/>
          <w:szCs w:val="24"/>
          <w:lang w:eastAsia="ru-RU"/>
        </w:rPr>
      </w:pPr>
      <w:r w:rsidRPr="00102DE5">
        <w:rPr>
          <w:rFonts w:ascii="Times New Roman" w:hAnsi="Times New Roman" w:cs="Times New Roman"/>
          <w:sz w:val="24"/>
          <w:szCs w:val="24"/>
          <w:lang w:eastAsia="ru-RU"/>
        </w:rPr>
        <w:t>Рецепция институтов римского частного права в современном гражданском праве России.</w:t>
      </w:r>
    </w:p>
    <w:p w:rsidR="009B6913" w:rsidRDefault="009B6913" w:rsidP="009B6913">
      <w:pPr>
        <w:pStyle w:val="3"/>
        <w:numPr>
          <w:ilvl w:val="0"/>
          <w:numId w:val="17"/>
        </w:numPr>
        <w:ind w:left="426"/>
        <w:rPr>
          <w:rFonts w:ascii="Times New Roman" w:hAnsi="Times New Roman" w:cs="Times New Roman"/>
          <w:sz w:val="24"/>
          <w:szCs w:val="24"/>
          <w:lang w:eastAsia="ru-RU"/>
        </w:rPr>
      </w:pPr>
      <w:r>
        <w:rPr>
          <w:rFonts w:ascii="Times New Roman" w:hAnsi="Times New Roman" w:cs="Times New Roman"/>
          <w:sz w:val="24"/>
          <w:szCs w:val="24"/>
          <w:lang w:eastAsia="ru-RU"/>
        </w:rPr>
        <w:t>Актуальные проблемы защиты гражданских прав в Российской Федерации.</w:t>
      </w:r>
    </w:p>
    <w:p w:rsidR="009B6913" w:rsidRPr="00937E4E"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937E4E">
        <w:rPr>
          <w:rFonts w:ascii="Times New Roman" w:hAnsi="Times New Roman"/>
          <w:sz w:val="24"/>
          <w:szCs w:val="24"/>
          <w:lang w:eastAsia="ru-RU"/>
        </w:rPr>
        <w:t>Природа исламского гражданского права как части шариата.</w:t>
      </w:r>
    </w:p>
    <w:p w:rsidR="009B6913" w:rsidRDefault="009B6913" w:rsidP="009B6913">
      <w:pPr>
        <w:pStyle w:val="3"/>
        <w:numPr>
          <w:ilvl w:val="0"/>
          <w:numId w:val="17"/>
        </w:numPr>
        <w:ind w:left="426"/>
        <w:rPr>
          <w:rFonts w:ascii="Times New Roman" w:hAnsi="Times New Roman" w:cs="Times New Roman"/>
          <w:sz w:val="24"/>
          <w:szCs w:val="24"/>
          <w:lang w:eastAsia="ru-RU"/>
        </w:rPr>
      </w:pPr>
      <w:r w:rsidRPr="00102DE5">
        <w:rPr>
          <w:rFonts w:ascii="Times New Roman" w:hAnsi="Times New Roman" w:cs="Times New Roman"/>
          <w:sz w:val="24"/>
          <w:szCs w:val="24"/>
          <w:lang w:eastAsia="ru-RU"/>
        </w:rPr>
        <w:t>Злоуп</w:t>
      </w:r>
      <w:r>
        <w:rPr>
          <w:rFonts w:ascii="Times New Roman" w:hAnsi="Times New Roman" w:cs="Times New Roman"/>
          <w:sz w:val="24"/>
          <w:szCs w:val="24"/>
          <w:lang w:eastAsia="ru-RU"/>
        </w:rPr>
        <w:t>отребление гражданским правом: особенности теории и правоприменительной практики.</w:t>
      </w:r>
    </w:p>
    <w:p w:rsidR="009B6913" w:rsidRPr="00113EFD" w:rsidRDefault="009B6913" w:rsidP="009B6913">
      <w:pPr>
        <w:pStyle w:val="a5"/>
        <w:numPr>
          <w:ilvl w:val="0"/>
          <w:numId w:val="17"/>
        </w:numPr>
        <w:spacing w:after="0" w:line="240" w:lineRule="auto"/>
        <w:ind w:left="426"/>
        <w:jc w:val="both"/>
        <w:rPr>
          <w:rFonts w:ascii="Times New Roman" w:hAnsi="Times New Roman"/>
          <w:sz w:val="24"/>
          <w:szCs w:val="24"/>
          <w:lang w:eastAsia="ru-RU"/>
        </w:rPr>
      </w:pPr>
      <w:proofErr w:type="spellStart"/>
      <w:r w:rsidRPr="00113EFD">
        <w:rPr>
          <w:rFonts w:ascii="Times New Roman" w:hAnsi="Times New Roman"/>
          <w:sz w:val="24"/>
          <w:szCs w:val="24"/>
          <w:lang w:eastAsia="ru-RU"/>
        </w:rPr>
        <w:t>Эстоппель</w:t>
      </w:r>
      <w:proofErr w:type="spellEnd"/>
      <w:r w:rsidRPr="00113EFD">
        <w:rPr>
          <w:rFonts w:ascii="Times New Roman" w:hAnsi="Times New Roman"/>
          <w:sz w:val="24"/>
          <w:szCs w:val="24"/>
          <w:lang w:eastAsia="ru-RU"/>
        </w:rPr>
        <w:t xml:space="preserve"> в гражданско-правовых спорах.</w:t>
      </w:r>
    </w:p>
    <w:p w:rsidR="009B6913" w:rsidRDefault="009B6913" w:rsidP="009B6913">
      <w:pPr>
        <w:pStyle w:val="3"/>
        <w:numPr>
          <w:ilvl w:val="0"/>
          <w:numId w:val="17"/>
        </w:numPr>
        <w:ind w:left="426"/>
        <w:rPr>
          <w:rFonts w:ascii="Times New Roman" w:hAnsi="Times New Roman" w:cs="Times New Roman"/>
          <w:sz w:val="24"/>
          <w:szCs w:val="24"/>
          <w:lang w:eastAsia="ru-RU"/>
        </w:rPr>
      </w:pPr>
      <w:r>
        <w:rPr>
          <w:rFonts w:ascii="Times New Roman" w:hAnsi="Times New Roman" w:cs="Times New Roman"/>
          <w:sz w:val="24"/>
          <w:szCs w:val="24"/>
          <w:lang w:eastAsia="ru-RU"/>
        </w:rPr>
        <w:t>Гражданская правоспособность физических лиц в исламском праве: особенности и закономерности.</w:t>
      </w:r>
    </w:p>
    <w:p w:rsidR="009B6913" w:rsidRPr="00F736AD"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F736AD">
        <w:rPr>
          <w:rFonts w:ascii="Times New Roman" w:hAnsi="Times New Roman"/>
          <w:sz w:val="24"/>
          <w:szCs w:val="24"/>
          <w:lang w:eastAsia="ru-RU"/>
        </w:rPr>
        <w:t>Судебная практика в механизме правового регулирования гражданско-правовых отношений.</w:t>
      </w:r>
    </w:p>
    <w:p w:rsidR="009B6913" w:rsidRPr="00937E4E"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937E4E">
        <w:rPr>
          <w:rFonts w:ascii="Times New Roman" w:hAnsi="Times New Roman"/>
          <w:sz w:val="24"/>
          <w:szCs w:val="24"/>
          <w:lang w:eastAsia="ru-RU"/>
        </w:rPr>
        <w:t>Природа исламского гражданского права как части шариата.</w:t>
      </w:r>
    </w:p>
    <w:p w:rsidR="009B6913" w:rsidRDefault="009B6913" w:rsidP="009B6913">
      <w:pPr>
        <w:pStyle w:val="3"/>
        <w:numPr>
          <w:ilvl w:val="0"/>
          <w:numId w:val="17"/>
        </w:numPr>
        <w:ind w:left="426"/>
        <w:rPr>
          <w:rFonts w:ascii="Times New Roman" w:hAnsi="Times New Roman" w:cs="Times New Roman"/>
          <w:sz w:val="24"/>
          <w:szCs w:val="24"/>
          <w:lang w:eastAsia="ru-RU"/>
        </w:rPr>
      </w:pPr>
      <w:r w:rsidRPr="000A528E">
        <w:rPr>
          <w:rFonts w:ascii="Times New Roman" w:hAnsi="Times New Roman" w:cs="Times New Roman"/>
          <w:sz w:val="24"/>
          <w:szCs w:val="24"/>
          <w:lang w:eastAsia="ru-RU"/>
        </w:rPr>
        <w:t xml:space="preserve">Развитие теоретических представлений о сущности </w:t>
      </w:r>
      <w:r>
        <w:rPr>
          <w:rFonts w:ascii="Times New Roman" w:hAnsi="Times New Roman" w:cs="Times New Roman"/>
          <w:sz w:val="24"/>
          <w:szCs w:val="24"/>
          <w:lang w:eastAsia="ru-RU"/>
        </w:rPr>
        <w:t>юридического лица.</w:t>
      </w:r>
    </w:p>
    <w:p w:rsidR="009B6913" w:rsidRPr="00937E4E"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Pr>
          <w:rFonts w:ascii="Times New Roman" w:hAnsi="Times New Roman"/>
          <w:sz w:val="24"/>
          <w:szCs w:val="24"/>
          <w:lang w:eastAsia="ru-RU"/>
        </w:rPr>
        <w:t>Теории юридического лица в правовой доктрине западных стран</w:t>
      </w:r>
      <w:r w:rsidRPr="00937E4E">
        <w:rPr>
          <w:rFonts w:ascii="Times New Roman" w:hAnsi="Times New Roman"/>
          <w:sz w:val="24"/>
          <w:szCs w:val="24"/>
          <w:lang w:eastAsia="ru-RU"/>
        </w:rPr>
        <w:t>.</w:t>
      </w:r>
    </w:p>
    <w:p w:rsidR="009B6913" w:rsidRDefault="009B6913" w:rsidP="009B6913">
      <w:pPr>
        <w:pStyle w:val="3"/>
        <w:numPr>
          <w:ilvl w:val="0"/>
          <w:numId w:val="17"/>
        </w:numPr>
        <w:ind w:left="426"/>
        <w:rPr>
          <w:rFonts w:ascii="Times New Roman" w:hAnsi="Times New Roman" w:cs="Times New Roman"/>
          <w:sz w:val="24"/>
          <w:szCs w:val="24"/>
          <w:lang w:eastAsia="ru-RU"/>
        </w:rPr>
      </w:pPr>
      <w:r w:rsidRPr="008946F2">
        <w:rPr>
          <w:rFonts w:ascii="Times New Roman" w:hAnsi="Times New Roman" w:cs="Times New Roman"/>
          <w:sz w:val="24"/>
          <w:szCs w:val="24"/>
          <w:lang w:eastAsia="ru-RU"/>
        </w:rPr>
        <w:t xml:space="preserve">Правовой режим имущества государственных предприятий и учреждений в России и </w:t>
      </w:r>
      <w:r>
        <w:rPr>
          <w:rFonts w:ascii="Times New Roman" w:hAnsi="Times New Roman" w:cs="Times New Roman"/>
          <w:sz w:val="24"/>
          <w:szCs w:val="24"/>
          <w:lang w:eastAsia="ru-RU"/>
        </w:rPr>
        <w:t>зарубежных странах</w:t>
      </w:r>
      <w:r w:rsidRPr="008946F2">
        <w:rPr>
          <w:rFonts w:ascii="Times New Roman" w:hAnsi="Times New Roman" w:cs="Times New Roman"/>
          <w:sz w:val="24"/>
          <w:szCs w:val="24"/>
          <w:lang w:eastAsia="ru-RU"/>
        </w:rPr>
        <w:t>: сравнительно-правовой анализ</w:t>
      </w:r>
    </w:p>
    <w:p w:rsidR="009B6913" w:rsidRDefault="009B6913" w:rsidP="009B6913">
      <w:pPr>
        <w:pStyle w:val="3"/>
        <w:numPr>
          <w:ilvl w:val="0"/>
          <w:numId w:val="17"/>
        </w:numPr>
        <w:ind w:left="426"/>
        <w:rPr>
          <w:rFonts w:ascii="Times New Roman" w:hAnsi="Times New Roman" w:cs="Times New Roman"/>
          <w:sz w:val="24"/>
          <w:szCs w:val="24"/>
          <w:lang w:eastAsia="ru-RU"/>
        </w:rPr>
      </w:pPr>
      <w:r w:rsidRPr="00937E4E">
        <w:rPr>
          <w:rFonts w:ascii="Times New Roman" w:hAnsi="Times New Roman" w:cs="Times New Roman"/>
          <w:sz w:val="24"/>
          <w:szCs w:val="24"/>
          <w:lang w:eastAsia="ru-RU"/>
        </w:rPr>
        <w:t>Виды юридических лиц по законодательству зарубежных стран.</w:t>
      </w:r>
    </w:p>
    <w:p w:rsidR="009B6913" w:rsidRPr="003B57A0"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3B57A0">
        <w:rPr>
          <w:rFonts w:ascii="Times New Roman" w:hAnsi="Times New Roman"/>
          <w:sz w:val="24"/>
          <w:szCs w:val="24"/>
          <w:lang w:eastAsia="ru-RU"/>
        </w:rPr>
        <w:t>Понятие и признаки юридического лица по законодательству зарубежных стра</w:t>
      </w:r>
      <w:r>
        <w:rPr>
          <w:rFonts w:ascii="Times New Roman" w:hAnsi="Times New Roman"/>
          <w:sz w:val="24"/>
          <w:szCs w:val="24"/>
          <w:lang w:eastAsia="ru-RU"/>
        </w:rPr>
        <w:t>н: сравнительно-правовой анализ.</w:t>
      </w:r>
    </w:p>
    <w:p w:rsidR="009B6913" w:rsidRDefault="009B6913" w:rsidP="009B6913">
      <w:pPr>
        <w:pStyle w:val="3"/>
        <w:numPr>
          <w:ilvl w:val="0"/>
          <w:numId w:val="17"/>
        </w:numPr>
        <w:ind w:left="426"/>
        <w:rPr>
          <w:rFonts w:ascii="Times New Roman" w:hAnsi="Times New Roman" w:cs="Times New Roman"/>
          <w:sz w:val="24"/>
          <w:szCs w:val="24"/>
          <w:lang w:eastAsia="ru-RU"/>
        </w:rPr>
      </w:pPr>
      <w:r w:rsidRPr="000A528E">
        <w:rPr>
          <w:rFonts w:ascii="Times New Roman" w:hAnsi="Times New Roman" w:cs="Times New Roman"/>
          <w:sz w:val="24"/>
          <w:szCs w:val="24"/>
          <w:lang w:eastAsia="ru-RU"/>
        </w:rPr>
        <w:t>Юридические фикции в гражданском праве Российской Федерации.</w:t>
      </w:r>
    </w:p>
    <w:p w:rsidR="009B6913" w:rsidRDefault="009B6913" w:rsidP="009B6913">
      <w:pPr>
        <w:pStyle w:val="3"/>
        <w:numPr>
          <w:ilvl w:val="0"/>
          <w:numId w:val="17"/>
        </w:numPr>
        <w:ind w:left="426"/>
        <w:rPr>
          <w:rFonts w:ascii="Times New Roman" w:hAnsi="Times New Roman" w:cs="Times New Roman"/>
          <w:sz w:val="24"/>
          <w:szCs w:val="24"/>
          <w:lang w:eastAsia="ru-RU"/>
        </w:rPr>
      </w:pPr>
      <w:r>
        <w:rPr>
          <w:rFonts w:ascii="Times New Roman" w:hAnsi="Times New Roman" w:cs="Times New Roman"/>
          <w:sz w:val="24"/>
          <w:szCs w:val="24"/>
          <w:lang w:eastAsia="ru-RU"/>
        </w:rPr>
        <w:t>Цифровые права как объекты гражданских прав: особенности гражданско-правового регулирования.</w:t>
      </w:r>
    </w:p>
    <w:p w:rsidR="009B6913" w:rsidRPr="008C19FB"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8C19FB">
        <w:rPr>
          <w:rFonts w:ascii="Times New Roman" w:hAnsi="Times New Roman"/>
          <w:sz w:val="24"/>
          <w:szCs w:val="24"/>
          <w:lang w:eastAsia="ru-RU"/>
        </w:rPr>
        <w:t>Объекты вещных прав в странах континентальной системы права и странах общей системы права.</w:t>
      </w:r>
    </w:p>
    <w:p w:rsidR="009B6913"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300791">
        <w:rPr>
          <w:rFonts w:ascii="Times New Roman" w:hAnsi="Times New Roman"/>
          <w:sz w:val="24"/>
          <w:szCs w:val="24"/>
          <w:lang w:eastAsia="ru-RU"/>
        </w:rPr>
        <w:t>Гражданско-правовое регулирование эмиссии ценных бумаг в Российской Федерации.</w:t>
      </w:r>
    </w:p>
    <w:p w:rsidR="009B6913" w:rsidRPr="00A75180"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3A50A3">
        <w:rPr>
          <w:rFonts w:ascii="Times New Roman" w:hAnsi="Times New Roman"/>
          <w:sz w:val="24"/>
          <w:szCs w:val="24"/>
          <w:lang w:eastAsia="ru-RU"/>
        </w:rPr>
        <w:t>Владение и владельческая защита.</w:t>
      </w:r>
      <w:r>
        <w:rPr>
          <w:rFonts w:ascii="Times New Roman" w:hAnsi="Times New Roman"/>
          <w:sz w:val="24"/>
          <w:szCs w:val="24"/>
          <w:lang w:eastAsia="ru-RU"/>
        </w:rPr>
        <w:tab/>
      </w:r>
    </w:p>
    <w:p w:rsidR="009B6913" w:rsidRPr="003A50A3"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3A50A3">
        <w:rPr>
          <w:rFonts w:ascii="Times New Roman" w:hAnsi="Times New Roman"/>
          <w:sz w:val="24"/>
          <w:szCs w:val="24"/>
          <w:lang w:eastAsia="ru-RU"/>
        </w:rPr>
        <w:t>Владение как институт в праве зарубежных стран.</w:t>
      </w:r>
    </w:p>
    <w:p w:rsidR="009B6913" w:rsidRPr="003A50A3"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3A50A3">
        <w:rPr>
          <w:rFonts w:ascii="Times New Roman" w:hAnsi="Times New Roman"/>
          <w:sz w:val="24"/>
          <w:szCs w:val="24"/>
          <w:lang w:eastAsia="ru-RU"/>
        </w:rPr>
        <w:t>Гражданско-правовой режим объектов незавершенного строительства.</w:t>
      </w:r>
    </w:p>
    <w:p w:rsidR="009B6913" w:rsidRPr="003A50A3"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3A50A3">
        <w:rPr>
          <w:rFonts w:ascii="Times New Roman" w:hAnsi="Times New Roman"/>
          <w:sz w:val="24"/>
          <w:szCs w:val="24"/>
          <w:lang w:eastAsia="ru-RU"/>
        </w:rPr>
        <w:t>Осуществление права собственности граждан на жилые помещения.</w:t>
      </w:r>
    </w:p>
    <w:p w:rsidR="009B6913"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3A50A3">
        <w:rPr>
          <w:rFonts w:ascii="Times New Roman" w:hAnsi="Times New Roman"/>
          <w:sz w:val="24"/>
          <w:szCs w:val="24"/>
          <w:lang w:eastAsia="ru-RU"/>
        </w:rPr>
        <w:t>Абсолютная защита вещных прав.</w:t>
      </w:r>
    </w:p>
    <w:p w:rsidR="009B6913" w:rsidRPr="00E9524B"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E9524B">
        <w:rPr>
          <w:rFonts w:ascii="Times New Roman" w:hAnsi="Times New Roman"/>
          <w:sz w:val="24"/>
          <w:szCs w:val="24"/>
          <w:lang w:eastAsia="ru-RU"/>
        </w:rPr>
        <w:t>Гражданско-правовой механизм охраны вещных прав.</w:t>
      </w:r>
    </w:p>
    <w:p w:rsidR="009B6913"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E9524B">
        <w:rPr>
          <w:rFonts w:ascii="Times New Roman" w:hAnsi="Times New Roman"/>
          <w:sz w:val="24"/>
          <w:szCs w:val="24"/>
          <w:lang w:eastAsia="ru-RU"/>
        </w:rPr>
        <w:t>Гражданско-правовой режим самовольной постройки.</w:t>
      </w:r>
    </w:p>
    <w:p w:rsidR="009B6913" w:rsidRPr="007F03BA"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7F03BA">
        <w:rPr>
          <w:rFonts w:ascii="Times New Roman" w:hAnsi="Times New Roman"/>
          <w:sz w:val="24"/>
          <w:szCs w:val="24"/>
          <w:lang w:eastAsia="ru-RU"/>
        </w:rPr>
        <w:t>Сервитуты в праве России и исламском гражданском праве.</w:t>
      </w:r>
    </w:p>
    <w:p w:rsidR="009B6913" w:rsidRPr="007F03BA"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7F03BA">
        <w:rPr>
          <w:rFonts w:ascii="Times New Roman" w:hAnsi="Times New Roman"/>
          <w:sz w:val="24"/>
          <w:szCs w:val="24"/>
          <w:lang w:eastAsia="ru-RU"/>
        </w:rPr>
        <w:t>Земельный участок как объект ограниченных вещных прав.</w:t>
      </w:r>
    </w:p>
    <w:p w:rsidR="009B6913" w:rsidRPr="00E9524B"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E9524B">
        <w:rPr>
          <w:rFonts w:ascii="Times New Roman" w:hAnsi="Times New Roman"/>
          <w:sz w:val="24"/>
          <w:szCs w:val="24"/>
          <w:lang w:eastAsia="ru-RU"/>
        </w:rPr>
        <w:t>Завладение как способ приобретения права собственности.</w:t>
      </w:r>
    </w:p>
    <w:p w:rsidR="009B6913"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E9524B">
        <w:rPr>
          <w:rFonts w:ascii="Times New Roman" w:hAnsi="Times New Roman"/>
          <w:sz w:val="24"/>
          <w:szCs w:val="24"/>
          <w:lang w:eastAsia="ru-RU"/>
        </w:rPr>
        <w:t>Ограниченные вещные права юридических лиц.</w:t>
      </w:r>
    </w:p>
    <w:p w:rsidR="009B6913" w:rsidRPr="00E9524B"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E9524B">
        <w:rPr>
          <w:rFonts w:ascii="Times New Roman" w:hAnsi="Times New Roman"/>
          <w:sz w:val="24"/>
          <w:szCs w:val="24"/>
          <w:lang w:eastAsia="ru-RU"/>
        </w:rPr>
        <w:lastRenderedPageBreak/>
        <w:t>Классификация видов недвижимости и ее значение в иностранном гражданском праве.</w:t>
      </w:r>
    </w:p>
    <w:p w:rsidR="009B6913" w:rsidRPr="00E9524B"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E9524B">
        <w:rPr>
          <w:rFonts w:ascii="Times New Roman" w:hAnsi="Times New Roman"/>
          <w:sz w:val="24"/>
          <w:szCs w:val="24"/>
          <w:lang w:eastAsia="ru-RU"/>
        </w:rPr>
        <w:t>Право застройки (</w:t>
      </w:r>
      <w:proofErr w:type="spellStart"/>
      <w:r w:rsidRPr="00E9524B">
        <w:rPr>
          <w:rFonts w:ascii="Times New Roman" w:hAnsi="Times New Roman"/>
          <w:sz w:val="24"/>
          <w:szCs w:val="24"/>
          <w:lang w:eastAsia="ru-RU"/>
        </w:rPr>
        <w:t>суперфиций</w:t>
      </w:r>
      <w:proofErr w:type="spellEnd"/>
      <w:r w:rsidRPr="00E9524B">
        <w:rPr>
          <w:rFonts w:ascii="Times New Roman" w:hAnsi="Times New Roman"/>
          <w:sz w:val="24"/>
          <w:szCs w:val="24"/>
          <w:lang w:eastAsia="ru-RU"/>
        </w:rPr>
        <w:t>).</w:t>
      </w:r>
    </w:p>
    <w:p w:rsidR="009B6913" w:rsidRPr="00E9524B"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E9524B">
        <w:rPr>
          <w:rFonts w:ascii="Times New Roman" w:hAnsi="Times New Roman"/>
          <w:sz w:val="24"/>
          <w:szCs w:val="24"/>
          <w:lang w:eastAsia="ru-RU"/>
        </w:rPr>
        <w:t xml:space="preserve">Право </w:t>
      </w:r>
      <w:proofErr w:type="spellStart"/>
      <w:r w:rsidRPr="00E9524B">
        <w:rPr>
          <w:rFonts w:ascii="Times New Roman" w:hAnsi="Times New Roman"/>
          <w:sz w:val="24"/>
          <w:szCs w:val="24"/>
          <w:lang w:eastAsia="ru-RU"/>
        </w:rPr>
        <w:t>личногопользовладения</w:t>
      </w:r>
      <w:proofErr w:type="spellEnd"/>
      <w:r w:rsidRPr="00E9524B">
        <w:rPr>
          <w:rFonts w:ascii="Times New Roman" w:hAnsi="Times New Roman"/>
          <w:sz w:val="24"/>
          <w:szCs w:val="24"/>
          <w:lang w:eastAsia="ru-RU"/>
        </w:rPr>
        <w:t xml:space="preserve"> в системе вещных прав.</w:t>
      </w:r>
    </w:p>
    <w:p w:rsidR="009B6913"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E9524B">
        <w:rPr>
          <w:rFonts w:ascii="Times New Roman" w:hAnsi="Times New Roman"/>
          <w:sz w:val="24"/>
          <w:szCs w:val="24"/>
          <w:lang w:eastAsia="ru-RU"/>
        </w:rPr>
        <w:t>Правовая природа ипотеки.</w:t>
      </w:r>
    </w:p>
    <w:p w:rsidR="009B6913" w:rsidRPr="00E9524B"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E9524B">
        <w:rPr>
          <w:rFonts w:ascii="Times New Roman" w:hAnsi="Times New Roman"/>
          <w:sz w:val="24"/>
          <w:szCs w:val="24"/>
          <w:lang w:eastAsia="ru-RU"/>
        </w:rPr>
        <w:t>Особенности вещного права в англо-американском праве.</w:t>
      </w:r>
    </w:p>
    <w:p w:rsidR="009B6913" w:rsidRPr="00E9524B"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E9524B">
        <w:rPr>
          <w:rFonts w:ascii="Times New Roman" w:hAnsi="Times New Roman"/>
          <w:sz w:val="24"/>
          <w:szCs w:val="24"/>
          <w:lang w:eastAsia="ru-RU"/>
        </w:rPr>
        <w:t>Правовой режим бесхозяйных вещей.</w:t>
      </w:r>
    </w:p>
    <w:p w:rsidR="009B6913" w:rsidRPr="00E9524B"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E9524B">
        <w:rPr>
          <w:rFonts w:ascii="Times New Roman" w:hAnsi="Times New Roman"/>
          <w:sz w:val="24"/>
          <w:szCs w:val="24"/>
          <w:lang w:eastAsia="ru-RU"/>
        </w:rPr>
        <w:t>Проблемы виндикационной защиты вещных прав.</w:t>
      </w:r>
    </w:p>
    <w:p w:rsidR="009B6913" w:rsidRPr="00E9524B"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E9524B">
        <w:rPr>
          <w:rFonts w:ascii="Times New Roman" w:hAnsi="Times New Roman"/>
          <w:sz w:val="24"/>
          <w:szCs w:val="24"/>
          <w:lang w:eastAsia="ru-RU"/>
        </w:rPr>
        <w:t>Признание права как способ защиты вещных прав.</w:t>
      </w:r>
    </w:p>
    <w:p w:rsidR="009B6913" w:rsidRPr="00E9524B"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E9524B">
        <w:rPr>
          <w:rFonts w:ascii="Times New Roman" w:hAnsi="Times New Roman"/>
          <w:sz w:val="24"/>
          <w:szCs w:val="24"/>
          <w:lang w:eastAsia="ru-RU"/>
        </w:rPr>
        <w:t>Правовой режим общего имущества в многоквартирном доме.</w:t>
      </w:r>
    </w:p>
    <w:p w:rsidR="009B6913" w:rsidRPr="00E9524B"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E9524B">
        <w:rPr>
          <w:rFonts w:ascii="Times New Roman" w:hAnsi="Times New Roman"/>
          <w:sz w:val="24"/>
          <w:szCs w:val="24"/>
          <w:lang w:eastAsia="ru-RU"/>
        </w:rPr>
        <w:t>Эмфитевзис в системе вещных прав.</w:t>
      </w:r>
    </w:p>
    <w:p w:rsidR="009B6913" w:rsidRPr="003B57A0"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3B57A0">
        <w:rPr>
          <w:rFonts w:ascii="Times New Roman" w:hAnsi="Times New Roman"/>
          <w:sz w:val="24"/>
          <w:szCs w:val="24"/>
          <w:lang w:eastAsia="ru-RU"/>
        </w:rPr>
        <w:t>Момент перехода права собственности по договору в иностранном праве.</w:t>
      </w:r>
    </w:p>
    <w:p w:rsidR="009B6913" w:rsidRPr="007F03BA"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7F03BA">
        <w:rPr>
          <w:rFonts w:ascii="Times New Roman" w:hAnsi="Times New Roman"/>
          <w:sz w:val="24"/>
          <w:szCs w:val="24"/>
          <w:lang w:eastAsia="ru-RU"/>
        </w:rPr>
        <w:t>Права на чужие вещи по законодательству зарубежных стран.</w:t>
      </w:r>
    </w:p>
    <w:p w:rsidR="009B6913"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7F03BA">
        <w:rPr>
          <w:rFonts w:ascii="Times New Roman" w:hAnsi="Times New Roman"/>
          <w:sz w:val="24"/>
          <w:szCs w:val="24"/>
          <w:lang w:eastAsia="ru-RU"/>
        </w:rPr>
        <w:t>Право собственности в праве зарубежных стран: понятие и содержание.</w:t>
      </w:r>
    </w:p>
    <w:p w:rsidR="009B6913" w:rsidRPr="007F03BA"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7F03BA">
        <w:rPr>
          <w:rFonts w:ascii="Times New Roman" w:hAnsi="Times New Roman"/>
          <w:sz w:val="24"/>
          <w:szCs w:val="24"/>
          <w:lang w:eastAsia="ru-RU"/>
        </w:rPr>
        <w:t>Право собственности в праве России и исламском гражданском праве.</w:t>
      </w:r>
    </w:p>
    <w:p w:rsidR="009B6913" w:rsidRPr="007F03BA"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7F03BA">
        <w:rPr>
          <w:rFonts w:ascii="Times New Roman" w:hAnsi="Times New Roman"/>
          <w:sz w:val="24"/>
          <w:szCs w:val="24"/>
          <w:lang w:eastAsia="ru-RU"/>
        </w:rPr>
        <w:t>Регистрация недвижимости в иностранном праве.</w:t>
      </w:r>
    </w:p>
    <w:p w:rsidR="009B6913" w:rsidRPr="00CB3B03"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CB3B03">
        <w:rPr>
          <w:rFonts w:ascii="Times New Roman" w:hAnsi="Times New Roman"/>
          <w:sz w:val="24"/>
          <w:szCs w:val="24"/>
          <w:lang w:eastAsia="ru-RU"/>
        </w:rPr>
        <w:t>Доверительное управление наследственным имуществом.</w:t>
      </w:r>
    </w:p>
    <w:p w:rsidR="009B6913" w:rsidRPr="00CB3B03"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CB3B03">
        <w:rPr>
          <w:rFonts w:ascii="Times New Roman" w:hAnsi="Times New Roman"/>
          <w:sz w:val="24"/>
          <w:szCs w:val="24"/>
          <w:lang w:eastAsia="ru-RU"/>
        </w:rPr>
        <w:t>Доверительное управлением имуществом несовершеннолетних и недееспособных лиц.</w:t>
      </w:r>
    </w:p>
    <w:p w:rsidR="009B6913"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CB3B03">
        <w:rPr>
          <w:rFonts w:ascii="Times New Roman" w:hAnsi="Times New Roman"/>
          <w:sz w:val="24"/>
          <w:szCs w:val="24"/>
          <w:lang w:eastAsia="ru-RU"/>
        </w:rPr>
        <w:t>Договор долевого участия в строительстве жилого помещения: проблемы правоприменительной практики.</w:t>
      </w:r>
    </w:p>
    <w:p w:rsidR="009B6913" w:rsidRPr="00164B35"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164B35">
        <w:rPr>
          <w:rFonts w:ascii="Times New Roman" w:hAnsi="Times New Roman"/>
          <w:sz w:val="24"/>
          <w:szCs w:val="24"/>
          <w:lang w:eastAsia="ru-RU"/>
        </w:rPr>
        <w:t>Агентский договор в сфере спорта.</w:t>
      </w:r>
    </w:p>
    <w:p w:rsidR="009B6913" w:rsidRPr="00164B35" w:rsidRDefault="009B6913" w:rsidP="009B6913">
      <w:pPr>
        <w:pStyle w:val="a5"/>
        <w:numPr>
          <w:ilvl w:val="0"/>
          <w:numId w:val="17"/>
        </w:numPr>
        <w:spacing w:after="0" w:line="240" w:lineRule="auto"/>
        <w:ind w:left="426"/>
        <w:jc w:val="both"/>
        <w:rPr>
          <w:rFonts w:ascii="Times New Roman" w:hAnsi="Times New Roman"/>
          <w:sz w:val="24"/>
          <w:szCs w:val="24"/>
          <w:lang w:eastAsia="ru-RU"/>
        </w:rPr>
      </w:pPr>
      <w:proofErr w:type="spellStart"/>
      <w:r w:rsidRPr="00164B35">
        <w:rPr>
          <w:rFonts w:ascii="Times New Roman" w:hAnsi="Times New Roman"/>
          <w:sz w:val="24"/>
          <w:szCs w:val="24"/>
          <w:lang w:eastAsia="ru-RU"/>
        </w:rPr>
        <w:t>Алеаторные</w:t>
      </w:r>
      <w:proofErr w:type="spellEnd"/>
      <w:r w:rsidRPr="00164B35">
        <w:rPr>
          <w:rFonts w:ascii="Times New Roman" w:hAnsi="Times New Roman"/>
          <w:sz w:val="24"/>
          <w:szCs w:val="24"/>
          <w:lang w:eastAsia="ru-RU"/>
        </w:rPr>
        <w:t xml:space="preserve"> сделки в гражданском праве.</w:t>
      </w:r>
    </w:p>
    <w:p w:rsidR="009B6913" w:rsidRPr="00164B35"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164B35">
        <w:rPr>
          <w:rFonts w:ascii="Times New Roman" w:hAnsi="Times New Roman"/>
          <w:sz w:val="24"/>
          <w:szCs w:val="24"/>
          <w:lang w:eastAsia="ru-RU"/>
        </w:rPr>
        <w:t>Альтернативные и факультативные обязательства.</w:t>
      </w:r>
    </w:p>
    <w:p w:rsidR="009B6913" w:rsidRPr="00164B35" w:rsidRDefault="009B6913" w:rsidP="009B6913">
      <w:pPr>
        <w:pStyle w:val="a5"/>
        <w:numPr>
          <w:ilvl w:val="0"/>
          <w:numId w:val="17"/>
        </w:numPr>
        <w:spacing w:after="0" w:line="240" w:lineRule="auto"/>
        <w:ind w:left="426"/>
        <w:jc w:val="both"/>
        <w:rPr>
          <w:rFonts w:ascii="Times New Roman" w:hAnsi="Times New Roman"/>
          <w:sz w:val="24"/>
          <w:szCs w:val="24"/>
          <w:lang w:eastAsia="ru-RU"/>
        </w:rPr>
      </w:pPr>
      <w:proofErr w:type="spellStart"/>
      <w:r w:rsidRPr="00164B35">
        <w:rPr>
          <w:rFonts w:ascii="Times New Roman" w:hAnsi="Times New Roman"/>
          <w:sz w:val="24"/>
          <w:szCs w:val="24"/>
          <w:lang w:eastAsia="ru-RU"/>
        </w:rPr>
        <w:t>Астрент</w:t>
      </w:r>
      <w:proofErr w:type="spellEnd"/>
      <w:r w:rsidRPr="00164B35">
        <w:rPr>
          <w:rFonts w:ascii="Times New Roman" w:hAnsi="Times New Roman"/>
          <w:sz w:val="24"/>
          <w:szCs w:val="24"/>
          <w:lang w:eastAsia="ru-RU"/>
        </w:rPr>
        <w:t xml:space="preserve"> и его применение в российском праве.</w:t>
      </w:r>
    </w:p>
    <w:p w:rsidR="009B6913" w:rsidRPr="00CB3B03"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CB3B03">
        <w:rPr>
          <w:rFonts w:ascii="Times New Roman" w:hAnsi="Times New Roman"/>
          <w:sz w:val="24"/>
          <w:szCs w:val="24"/>
          <w:lang w:eastAsia="ru-RU"/>
        </w:rPr>
        <w:t>Договор розничной купли-продажи в сети «Интернет».</w:t>
      </w:r>
    </w:p>
    <w:p w:rsidR="009B6913" w:rsidRPr="00CB3B03"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CB3B03">
        <w:rPr>
          <w:rFonts w:ascii="Times New Roman" w:hAnsi="Times New Roman"/>
          <w:sz w:val="24"/>
          <w:szCs w:val="24"/>
          <w:lang w:eastAsia="ru-RU"/>
        </w:rPr>
        <w:t>Договор розничной купли-продажи, заключаемый дистанционным способом.</w:t>
      </w:r>
    </w:p>
    <w:p w:rsidR="009B6913" w:rsidRPr="00CB3B03"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CB3B03">
        <w:rPr>
          <w:rFonts w:ascii="Times New Roman" w:hAnsi="Times New Roman"/>
          <w:sz w:val="24"/>
          <w:szCs w:val="24"/>
          <w:lang w:eastAsia="ru-RU"/>
        </w:rPr>
        <w:t>Защита прав потребителей банковских услуг.</w:t>
      </w:r>
    </w:p>
    <w:p w:rsidR="009B6913" w:rsidRPr="00CB3B03"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CB3B03">
        <w:rPr>
          <w:rFonts w:ascii="Times New Roman" w:hAnsi="Times New Roman"/>
          <w:sz w:val="24"/>
          <w:szCs w:val="24"/>
          <w:lang w:eastAsia="ru-RU"/>
        </w:rPr>
        <w:t>Защита прав потребителей по договору об оказании финансовых услуг.</w:t>
      </w:r>
    </w:p>
    <w:p w:rsidR="009B6913" w:rsidRPr="00CB3B03"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CB3B03">
        <w:rPr>
          <w:rFonts w:ascii="Times New Roman" w:hAnsi="Times New Roman"/>
          <w:sz w:val="24"/>
          <w:szCs w:val="24"/>
          <w:lang w:eastAsia="ru-RU"/>
        </w:rPr>
        <w:t>Защита прав потребителя по договору оказания туристских услуг.</w:t>
      </w:r>
    </w:p>
    <w:p w:rsidR="009B6913" w:rsidRPr="00CB3B03"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CB3B03">
        <w:rPr>
          <w:rFonts w:ascii="Times New Roman" w:hAnsi="Times New Roman"/>
          <w:sz w:val="24"/>
          <w:szCs w:val="24"/>
          <w:lang w:eastAsia="ru-RU"/>
        </w:rPr>
        <w:t>Исполнение договора обязательного страхования гражданской ответственности владельцев автотранспортных средств.</w:t>
      </w:r>
    </w:p>
    <w:p w:rsidR="009B6913" w:rsidRPr="00CB3B03"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CB3B03">
        <w:rPr>
          <w:rFonts w:ascii="Times New Roman" w:hAnsi="Times New Roman"/>
          <w:sz w:val="24"/>
          <w:szCs w:val="24"/>
          <w:lang w:eastAsia="ru-RU"/>
        </w:rPr>
        <w:t>Опцион на заключение договора и опционный договор.</w:t>
      </w:r>
    </w:p>
    <w:p w:rsidR="009B6913"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Pr>
          <w:rFonts w:ascii="Times New Roman" w:hAnsi="Times New Roman"/>
          <w:sz w:val="24"/>
          <w:szCs w:val="24"/>
          <w:lang w:eastAsia="ru-RU"/>
        </w:rPr>
        <w:t>Гражданско-правовое регулирование контракта на поставку товаров для государственных или муниципальных нужд.</w:t>
      </w:r>
    </w:p>
    <w:p w:rsidR="009B6913"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Pr>
          <w:rFonts w:ascii="Times New Roman" w:hAnsi="Times New Roman"/>
          <w:sz w:val="24"/>
          <w:szCs w:val="24"/>
          <w:lang w:eastAsia="ru-RU"/>
        </w:rPr>
        <w:t>Гражданско-правовое регулирование контракта на выполнение работ для государственных или муниципальных нужд.</w:t>
      </w:r>
    </w:p>
    <w:p w:rsidR="009B6913"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Pr>
          <w:rFonts w:ascii="Times New Roman" w:hAnsi="Times New Roman"/>
          <w:sz w:val="24"/>
          <w:szCs w:val="24"/>
          <w:lang w:eastAsia="ru-RU"/>
        </w:rPr>
        <w:t>Гражданско-правовое регулирование контракта на оказание услуг для государственных или муниципальных нужд.</w:t>
      </w:r>
    </w:p>
    <w:p w:rsidR="009B6913" w:rsidRPr="008C19FB"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8C19FB">
        <w:rPr>
          <w:rFonts w:ascii="Times New Roman" w:hAnsi="Times New Roman"/>
          <w:sz w:val="24"/>
          <w:szCs w:val="24"/>
          <w:lang w:eastAsia="ru-RU"/>
        </w:rPr>
        <w:t>Рамочный и предварительный договоры.</w:t>
      </w:r>
    </w:p>
    <w:p w:rsidR="009B6913" w:rsidRPr="008C19FB"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8C19FB">
        <w:rPr>
          <w:rFonts w:ascii="Times New Roman" w:hAnsi="Times New Roman"/>
          <w:sz w:val="24"/>
          <w:szCs w:val="24"/>
          <w:lang w:eastAsia="ru-RU"/>
        </w:rPr>
        <w:t>Субдоговоры в гражданском праве.</w:t>
      </w:r>
    </w:p>
    <w:p w:rsidR="009B6913" w:rsidRPr="008C19FB"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8C19FB">
        <w:rPr>
          <w:rFonts w:ascii="Times New Roman" w:hAnsi="Times New Roman"/>
          <w:sz w:val="24"/>
          <w:szCs w:val="24"/>
          <w:lang w:eastAsia="ru-RU"/>
        </w:rPr>
        <w:t>Сделки с объектами недвижимости, обремененными ипотекой.</w:t>
      </w:r>
    </w:p>
    <w:p w:rsidR="009B6913" w:rsidRPr="008C19FB"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8C19FB">
        <w:rPr>
          <w:rFonts w:ascii="Times New Roman" w:hAnsi="Times New Roman"/>
          <w:sz w:val="24"/>
          <w:szCs w:val="24"/>
          <w:lang w:eastAsia="ru-RU"/>
        </w:rPr>
        <w:t>Способы обеспечения исполнения кредитных обязательств.</w:t>
      </w:r>
    </w:p>
    <w:p w:rsidR="009B6913" w:rsidRPr="008C19FB"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8C19FB">
        <w:rPr>
          <w:rFonts w:ascii="Times New Roman" w:hAnsi="Times New Roman"/>
          <w:sz w:val="24"/>
          <w:szCs w:val="24"/>
          <w:lang w:eastAsia="ru-RU"/>
        </w:rPr>
        <w:t>Договор в англо-американском праве</w:t>
      </w:r>
    </w:p>
    <w:p w:rsidR="009B6913" w:rsidRPr="008C19FB"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8C19FB">
        <w:rPr>
          <w:rFonts w:ascii="Times New Roman" w:hAnsi="Times New Roman"/>
          <w:sz w:val="24"/>
          <w:szCs w:val="24"/>
          <w:lang w:eastAsia="ru-RU"/>
        </w:rPr>
        <w:t>Договор займа в гражданском и торговом праве зарубежных стран.</w:t>
      </w:r>
    </w:p>
    <w:p w:rsidR="009B6913" w:rsidRPr="008C19FB"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8C19FB">
        <w:rPr>
          <w:rFonts w:ascii="Times New Roman" w:hAnsi="Times New Roman"/>
          <w:sz w:val="24"/>
          <w:szCs w:val="24"/>
          <w:lang w:eastAsia="ru-RU"/>
        </w:rPr>
        <w:t>Договор имущественного найма в праве зарубежных стран.</w:t>
      </w:r>
    </w:p>
    <w:p w:rsidR="009B6913" w:rsidRPr="008C19FB"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8C19FB">
        <w:rPr>
          <w:rFonts w:ascii="Times New Roman" w:hAnsi="Times New Roman"/>
          <w:sz w:val="24"/>
          <w:szCs w:val="24"/>
          <w:lang w:eastAsia="ru-RU"/>
        </w:rPr>
        <w:t>Договор купли-продажи по англо-американскому праву.</w:t>
      </w:r>
    </w:p>
    <w:p w:rsidR="009B6913" w:rsidRPr="008C19FB"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8C19FB">
        <w:rPr>
          <w:rFonts w:ascii="Times New Roman" w:hAnsi="Times New Roman"/>
          <w:sz w:val="24"/>
          <w:szCs w:val="24"/>
          <w:lang w:eastAsia="ru-RU"/>
        </w:rPr>
        <w:t>Договор подряда в праве зарубежных стран, сфера его применения.</w:t>
      </w:r>
    </w:p>
    <w:p w:rsidR="009B6913" w:rsidRPr="008C19FB"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8C19FB">
        <w:rPr>
          <w:rFonts w:ascii="Times New Roman" w:hAnsi="Times New Roman"/>
          <w:sz w:val="24"/>
          <w:szCs w:val="24"/>
          <w:lang w:eastAsia="ru-RU"/>
        </w:rPr>
        <w:t>Договор поручения и договор комиссии в праве зарубежных стран.</w:t>
      </w:r>
    </w:p>
    <w:p w:rsidR="009B6913" w:rsidRPr="008C19FB"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8C19FB">
        <w:rPr>
          <w:rFonts w:ascii="Times New Roman" w:hAnsi="Times New Roman"/>
          <w:sz w:val="24"/>
          <w:szCs w:val="24"/>
          <w:lang w:eastAsia="ru-RU"/>
        </w:rPr>
        <w:t>Договор ссуды в гражданском праве зарубежных стран.</w:t>
      </w:r>
    </w:p>
    <w:p w:rsidR="009B6913" w:rsidRPr="008C19FB"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8C19FB">
        <w:rPr>
          <w:rFonts w:ascii="Times New Roman" w:hAnsi="Times New Roman"/>
          <w:sz w:val="24"/>
          <w:szCs w:val="24"/>
          <w:lang w:eastAsia="ru-RU"/>
        </w:rPr>
        <w:t>Договор страхования в праве зарубежных стран.</w:t>
      </w:r>
    </w:p>
    <w:p w:rsidR="009B6913" w:rsidRPr="008C19FB"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8C19FB">
        <w:rPr>
          <w:rFonts w:ascii="Times New Roman" w:hAnsi="Times New Roman"/>
          <w:sz w:val="24"/>
          <w:szCs w:val="24"/>
          <w:lang w:eastAsia="ru-RU"/>
        </w:rPr>
        <w:t>Договор финансовой аренды (лизинга) в России и Франции.</w:t>
      </w:r>
    </w:p>
    <w:p w:rsidR="009B6913" w:rsidRPr="008C19FB"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8C19FB">
        <w:rPr>
          <w:rFonts w:ascii="Times New Roman" w:hAnsi="Times New Roman"/>
          <w:sz w:val="24"/>
          <w:szCs w:val="24"/>
          <w:lang w:eastAsia="ru-RU"/>
        </w:rPr>
        <w:lastRenderedPageBreak/>
        <w:t>Договор хранения в праве зарубежных стран.</w:t>
      </w:r>
    </w:p>
    <w:p w:rsidR="009B6913" w:rsidRPr="008C19FB"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8C19FB">
        <w:rPr>
          <w:rFonts w:ascii="Times New Roman" w:hAnsi="Times New Roman"/>
          <w:sz w:val="24"/>
          <w:szCs w:val="24"/>
          <w:lang w:eastAsia="ru-RU"/>
        </w:rPr>
        <w:t>Договорная дееспособность несовершеннолетних лиц в иностранном праве.</w:t>
      </w:r>
    </w:p>
    <w:p w:rsidR="009B6913" w:rsidRPr="008C19FB"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8C19FB">
        <w:rPr>
          <w:rFonts w:ascii="Times New Roman" w:hAnsi="Times New Roman"/>
          <w:sz w:val="24"/>
          <w:szCs w:val="24"/>
          <w:lang w:eastAsia="ru-RU"/>
        </w:rPr>
        <w:t>Договорная дееспособность по праву Англии и США.</w:t>
      </w:r>
    </w:p>
    <w:p w:rsidR="009B6913" w:rsidRPr="004F4028"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4F4028">
        <w:rPr>
          <w:rFonts w:ascii="Times New Roman" w:hAnsi="Times New Roman"/>
          <w:sz w:val="24"/>
          <w:szCs w:val="24"/>
          <w:lang w:eastAsia="ru-RU"/>
        </w:rPr>
        <w:t>Особенности гражданско-правового договора в германской правовой системе.</w:t>
      </w:r>
    </w:p>
    <w:p w:rsidR="009B6913" w:rsidRPr="004F4028"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4F4028">
        <w:rPr>
          <w:rFonts w:ascii="Times New Roman" w:hAnsi="Times New Roman"/>
          <w:sz w:val="24"/>
          <w:szCs w:val="24"/>
          <w:lang w:eastAsia="ru-RU"/>
        </w:rPr>
        <w:t>Особенности договора лизинга в праве зарубежных стран.</w:t>
      </w:r>
    </w:p>
    <w:p w:rsidR="009B6913" w:rsidRPr="004F4028"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4F4028">
        <w:rPr>
          <w:rFonts w:ascii="Times New Roman" w:hAnsi="Times New Roman"/>
          <w:sz w:val="24"/>
          <w:szCs w:val="24"/>
          <w:lang w:eastAsia="ru-RU"/>
        </w:rPr>
        <w:t>Особенности наследования движимого и недвижимого имущества, реального и персонального имущества в иностранном гражданском праве.</w:t>
      </w:r>
    </w:p>
    <w:p w:rsidR="009B6913" w:rsidRPr="004F4028"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4F4028">
        <w:rPr>
          <w:rFonts w:ascii="Times New Roman" w:hAnsi="Times New Roman"/>
          <w:sz w:val="24"/>
          <w:szCs w:val="24"/>
          <w:lang w:eastAsia="ru-RU"/>
        </w:rPr>
        <w:t>Особенности совершения сделок с недвижимостью в иностранном праве.</w:t>
      </w:r>
    </w:p>
    <w:p w:rsidR="009B6913" w:rsidRPr="004F4028"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4F4028">
        <w:rPr>
          <w:rFonts w:ascii="Times New Roman" w:hAnsi="Times New Roman"/>
          <w:sz w:val="24"/>
          <w:szCs w:val="24"/>
          <w:lang w:eastAsia="ru-RU"/>
        </w:rPr>
        <w:t>Особенности формирования условий договора в иностранном гражданском праве.</w:t>
      </w:r>
    </w:p>
    <w:p w:rsidR="009B6913" w:rsidRPr="004F4028"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4F4028">
        <w:rPr>
          <w:rFonts w:ascii="Times New Roman" w:hAnsi="Times New Roman"/>
          <w:sz w:val="24"/>
          <w:szCs w:val="24"/>
          <w:lang w:eastAsia="ru-RU"/>
        </w:rPr>
        <w:t>Агентский договор по праву России и исламскому гражданскому праву.</w:t>
      </w:r>
    </w:p>
    <w:p w:rsidR="009B6913" w:rsidRPr="004F4028"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4F4028">
        <w:rPr>
          <w:rFonts w:ascii="Times New Roman" w:hAnsi="Times New Roman"/>
          <w:sz w:val="24"/>
          <w:szCs w:val="24"/>
          <w:lang w:eastAsia="ru-RU"/>
        </w:rPr>
        <w:t>Договор аренды по праву России и исламскому гражданскому праву.</w:t>
      </w:r>
    </w:p>
    <w:p w:rsidR="009B6913" w:rsidRPr="004F4028"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4F4028">
        <w:rPr>
          <w:rFonts w:ascii="Times New Roman" w:hAnsi="Times New Roman"/>
          <w:sz w:val="24"/>
          <w:szCs w:val="24"/>
          <w:lang w:eastAsia="ru-RU"/>
        </w:rPr>
        <w:t>Договор безвозмездного пользования имуществом по праву России и исламскому гражданскому праву.</w:t>
      </w:r>
    </w:p>
    <w:p w:rsidR="009B6913" w:rsidRPr="004F4028"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4F4028">
        <w:rPr>
          <w:rFonts w:ascii="Times New Roman" w:hAnsi="Times New Roman"/>
          <w:sz w:val="24"/>
          <w:szCs w:val="24"/>
          <w:lang w:eastAsia="ru-RU"/>
        </w:rPr>
        <w:t>Договор в праве России и исламском гражданском праве.</w:t>
      </w:r>
    </w:p>
    <w:p w:rsidR="009B6913" w:rsidRPr="004F4028"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4F4028">
        <w:rPr>
          <w:rFonts w:ascii="Times New Roman" w:hAnsi="Times New Roman"/>
          <w:sz w:val="24"/>
          <w:szCs w:val="24"/>
          <w:lang w:eastAsia="ru-RU"/>
        </w:rPr>
        <w:t>Договор возмездного оказания услуг по праву России и исламскому гражданскому праву.</w:t>
      </w:r>
    </w:p>
    <w:p w:rsidR="009B6913" w:rsidRPr="004F4028"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4F4028">
        <w:rPr>
          <w:rFonts w:ascii="Times New Roman" w:hAnsi="Times New Roman"/>
          <w:sz w:val="24"/>
          <w:szCs w:val="24"/>
          <w:lang w:eastAsia="ru-RU"/>
        </w:rPr>
        <w:t>Договор дарения по праву России и исламскому гражданскому праву.</w:t>
      </w:r>
    </w:p>
    <w:p w:rsidR="009B6913" w:rsidRPr="004F4028"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4F4028">
        <w:rPr>
          <w:rFonts w:ascii="Times New Roman" w:hAnsi="Times New Roman"/>
          <w:sz w:val="24"/>
          <w:szCs w:val="24"/>
          <w:lang w:eastAsia="ru-RU"/>
        </w:rPr>
        <w:t>Договор купли-продажи по праву России и исламскому гражданскому праву.</w:t>
      </w:r>
    </w:p>
    <w:p w:rsidR="009B6913" w:rsidRPr="004F4028"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4F4028">
        <w:rPr>
          <w:rFonts w:ascii="Times New Roman" w:hAnsi="Times New Roman"/>
          <w:sz w:val="24"/>
          <w:szCs w:val="24"/>
          <w:lang w:eastAsia="ru-RU"/>
        </w:rPr>
        <w:t>Договор мены по праву России и исламскому гражданскому праву.</w:t>
      </w:r>
    </w:p>
    <w:p w:rsidR="009B6913" w:rsidRPr="004F4028"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4F4028">
        <w:rPr>
          <w:rFonts w:ascii="Times New Roman" w:hAnsi="Times New Roman"/>
          <w:sz w:val="24"/>
          <w:szCs w:val="24"/>
          <w:lang w:eastAsia="ru-RU"/>
        </w:rPr>
        <w:t>Договор подряда по праву России и исламскому гражданскому праву.</w:t>
      </w:r>
    </w:p>
    <w:p w:rsidR="009B6913"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A946F6">
        <w:rPr>
          <w:rFonts w:ascii="Times New Roman" w:hAnsi="Times New Roman"/>
          <w:sz w:val="24"/>
          <w:szCs w:val="24"/>
          <w:lang w:eastAsia="ru-RU"/>
        </w:rPr>
        <w:t>Наследственный договор.</w:t>
      </w:r>
    </w:p>
    <w:p w:rsidR="009B6913" w:rsidRPr="000C04DF"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0C04DF">
        <w:rPr>
          <w:rFonts w:ascii="Times New Roman" w:hAnsi="Times New Roman"/>
          <w:sz w:val="24"/>
          <w:szCs w:val="24"/>
          <w:lang w:eastAsia="ru-RU"/>
        </w:rPr>
        <w:t>Актуальные проблемы развития правового регулирования наследования по завещанию.</w:t>
      </w:r>
    </w:p>
    <w:p w:rsidR="009B6913" w:rsidRPr="000C04DF"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0C04DF">
        <w:rPr>
          <w:rFonts w:ascii="Times New Roman" w:hAnsi="Times New Roman"/>
          <w:sz w:val="24"/>
          <w:szCs w:val="24"/>
          <w:lang w:eastAsia="ru-RU"/>
        </w:rPr>
        <w:t>Наследование по закону. Рецепция институтов римского частного права в современном наследственном праве России.</w:t>
      </w:r>
    </w:p>
    <w:p w:rsidR="009B6913" w:rsidRPr="00A946F6"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0C04DF">
        <w:rPr>
          <w:rFonts w:ascii="Times New Roman" w:hAnsi="Times New Roman"/>
          <w:sz w:val="24"/>
          <w:szCs w:val="24"/>
          <w:lang w:eastAsia="ru-RU"/>
        </w:rPr>
        <w:t>Легаты в римском частном праве и завещательный отказ в наследственном праве России: сравнительно-правовой анализ.</w:t>
      </w:r>
    </w:p>
    <w:p w:rsidR="009B6913" w:rsidRPr="00A946F6"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A946F6">
        <w:rPr>
          <w:rFonts w:ascii="Times New Roman" w:hAnsi="Times New Roman"/>
          <w:sz w:val="24"/>
          <w:szCs w:val="24"/>
          <w:lang w:eastAsia="ru-RU"/>
        </w:rPr>
        <w:t>Недействительность сделок в делах о несостоятельности (банкротстве).</w:t>
      </w:r>
    </w:p>
    <w:p w:rsidR="009B6913" w:rsidRPr="00A946F6"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A946F6">
        <w:rPr>
          <w:rFonts w:ascii="Times New Roman" w:hAnsi="Times New Roman"/>
          <w:sz w:val="24"/>
          <w:szCs w:val="24"/>
          <w:lang w:eastAsia="ru-RU"/>
        </w:rPr>
        <w:t>Недействительность сделок при проведении процедур банкротства.</w:t>
      </w:r>
    </w:p>
    <w:p w:rsidR="009B6913" w:rsidRPr="00A946F6"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A946F6">
        <w:rPr>
          <w:rFonts w:ascii="Times New Roman" w:hAnsi="Times New Roman"/>
          <w:sz w:val="24"/>
          <w:szCs w:val="24"/>
          <w:lang w:eastAsia="ru-RU"/>
        </w:rPr>
        <w:t>Нотариальное удостоверение сделок.</w:t>
      </w:r>
    </w:p>
    <w:p w:rsidR="009B6913"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A946F6">
        <w:rPr>
          <w:rFonts w:ascii="Times New Roman" w:hAnsi="Times New Roman"/>
          <w:sz w:val="24"/>
          <w:szCs w:val="24"/>
          <w:lang w:eastAsia="ru-RU"/>
        </w:rPr>
        <w:t>Обеспечение исполнения кредитных обязательств.</w:t>
      </w:r>
    </w:p>
    <w:p w:rsidR="009B6913" w:rsidRPr="009B42D7"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9B42D7">
        <w:rPr>
          <w:rFonts w:ascii="Times New Roman" w:hAnsi="Times New Roman"/>
          <w:sz w:val="24"/>
          <w:szCs w:val="24"/>
          <w:lang w:eastAsia="ru-RU"/>
        </w:rPr>
        <w:t>Посреднические договоры со спортсменами и тренерами.</w:t>
      </w:r>
    </w:p>
    <w:p w:rsidR="009B6913"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A946F6">
        <w:rPr>
          <w:rFonts w:ascii="Times New Roman" w:hAnsi="Times New Roman"/>
          <w:sz w:val="24"/>
          <w:szCs w:val="24"/>
          <w:lang w:eastAsia="ru-RU"/>
        </w:rPr>
        <w:t>Особенности правового положения наследственного фонда.</w:t>
      </w:r>
    </w:p>
    <w:p w:rsidR="009B6913"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A946F6">
        <w:rPr>
          <w:rFonts w:ascii="Times New Roman" w:hAnsi="Times New Roman"/>
          <w:sz w:val="24"/>
          <w:szCs w:val="24"/>
          <w:lang w:eastAsia="ru-RU"/>
        </w:rPr>
        <w:t>Правовой статус нотариуса в наследственных правоотношениях.</w:t>
      </w:r>
    </w:p>
    <w:p w:rsidR="009B6913" w:rsidRPr="00430FC0"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430FC0">
        <w:rPr>
          <w:rFonts w:ascii="Times New Roman" w:hAnsi="Times New Roman"/>
          <w:sz w:val="24"/>
          <w:szCs w:val="24"/>
          <w:lang w:eastAsia="ru-RU"/>
        </w:rPr>
        <w:t>Раздел наследства по гражданскому законодательству Российской Федерации.</w:t>
      </w:r>
    </w:p>
    <w:p w:rsidR="009B6913" w:rsidRPr="00A946F6"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A946F6">
        <w:rPr>
          <w:rFonts w:ascii="Times New Roman" w:hAnsi="Times New Roman"/>
          <w:sz w:val="24"/>
          <w:szCs w:val="24"/>
          <w:lang w:eastAsia="ru-RU"/>
        </w:rPr>
        <w:t>Правовая охрана изобретений, полезных моделей и промышленных образцов.</w:t>
      </w:r>
    </w:p>
    <w:p w:rsidR="009B6913" w:rsidRPr="00A946F6"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A946F6">
        <w:rPr>
          <w:rFonts w:ascii="Times New Roman" w:hAnsi="Times New Roman"/>
          <w:sz w:val="24"/>
          <w:szCs w:val="24"/>
          <w:lang w:eastAsia="ru-RU"/>
        </w:rPr>
        <w:t>Правовая охрана картографических произведений.</w:t>
      </w:r>
    </w:p>
    <w:p w:rsidR="009B6913" w:rsidRPr="00A946F6"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A946F6">
        <w:rPr>
          <w:rFonts w:ascii="Times New Roman" w:hAnsi="Times New Roman"/>
          <w:sz w:val="24"/>
          <w:szCs w:val="24"/>
          <w:lang w:eastAsia="ru-RU"/>
        </w:rPr>
        <w:t>Правовая охрана результатов научно-исследовательских, опытно-конструкторских и технологических работ.</w:t>
      </w:r>
    </w:p>
    <w:p w:rsidR="009B6913" w:rsidRPr="00A946F6"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A946F6">
        <w:rPr>
          <w:rFonts w:ascii="Times New Roman" w:hAnsi="Times New Roman"/>
          <w:sz w:val="24"/>
          <w:szCs w:val="24"/>
          <w:lang w:eastAsia="ru-RU"/>
        </w:rPr>
        <w:t>Правовая охрана результатов творческой деятельности в области медицины и биотехнологий.</w:t>
      </w:r>
    </w:p>
    <w:p w:rsidR="009B6913" w:rsidRPr="00A946F6"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A946F6">
        <w:rPr>
          <w:rFonts w:ascii="Times New Roman" w:hAnsi="Times New Roman"/>
          <w:sz w:val="24"/>
          <w:szCs w:val="24"/>
          <w:lang w:eastAsia="ru-RU"/>
        </w:rPr>
        <w:t>Правовая охрана результатов творческой деятельности в области образования и научной деятельности.</w:t>
      </w:r>
    </w:p>
    <w:p w:rsidR="009B6913" w:rsidRPr="00430FC0"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430FC0">
        <w:rPr>
          <w:rFonts w:ascii="Times New Roman" w:hAnsi="Times New Roman"/>
          <w:sz w:val="24"/>
          <w:szCs w:val="24"/>
          <w:lang w:eastAsia="ru-RU"/>
        </w:rPr>
        <w:t>Система авторских прав по законодательству зарубежных стран.</w:t>
      </w:r>
    </w:p>
    <w:p w:rsidR="009B6913" w:rsidRPr="00430FC0"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430FC0">
        <w:rPr>
          <w:rFonts w:ascii="Times New Roman" w:hAnsi="Times New Roman"/>
          <w:sz w:val="24"/>
          <w:szCs w:val="24"/>
          <w:lang w:eastAsia="ru-RU"/>
        </w:rPr>
        <w:t>Система патентных прав по законодательству зарубежных стран.</w:t>
      </w:r>
    </w:p>
    <w:p w:rsidR="009B6913" w:rsidRPr="00B54647"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B54647">
        <w:rPr>
          <w:rFonts w:ascii="Times New Roman" w:hAnsi="Times New Roman"/>
          <w:sz w:val="24"/>
          <w:szCs w:val="24"/>
          <w:lang w:eastAsia="ru-RU"/>
        </w:rPr>
        <w:t>Возмещение вреда, причиненного жизни и здоровью гражданина.</w:t>
      </w:r>
    </w:p>
    <w:p w:rsidR="009B6913" w:rsidRPr="00B54647"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B54647">
        <w:rPr>
          <w:rFonts w:ascii="Times New Roman" w:hAnsi="Times New Roman"/>
          <w:sz w:val="24"/>
          <w:szCs w:val="24"/>
          <w:lang w:eastAsia="ru-RU"/>
        </w:rPr>
        <w:t>Возмещение убытков как универсальная форма гражданско-правовой ответственности.</w:t>
      </w:r>
    </w:p>
    <w:p w:rsidR="009B6913" w:rsidRPr="00B54647"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B54647">
        <w:rPr>
          <w:rFonts w:ascii="Times New Roman" w:hAnsi="Times New Roman"/>
          <w:sz w:val="24"/>
          <w:szCs w:val="24"/>
          <w:lang w:eastAsia="ru-RU"/>
        </w:rPr>
        <w:t>Гражданско-правовая защита «слабой» стороны в договорных правоотношениях.</w:t>
      </w:r>
    </w:p>
    <w:p w:rsidR="009B6913" w:rsidRPr="00B54647"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B54647">
        <w:rPr>
          <w:rFonts w:ascii="Times New Roman" w:hAnsi="Times New Roman"/>
          <w:sz w:val="24"/>
          <w:szCs w:val="24"/>
          <w:lang w:eastAsia="ru-RU"/>
        </w:rPr>
        <w:t>Гражданско-правовая защита интеллектуальной собственности.</w:t>
      </w:r>
    </w:p>
    <w:p w:rsidR="009B6913" w:rsidRPr="00B54647"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B54647">
        <w:rPr>
          <w:rFonts w:ascii="Times New Roman" w:hAnsi="Times New Roman"/>
          <w:sz w:val="24"/>
          <w:szCs w:val="24"/>
          <w:lang w:eastAsia="ru-RU"/>
        </w:rPr>
        <w:t>Гражданско-правовая защита прав потребителей медицинских услуг.</w:t>
      </w:r>
    </w:p>
    <w:p w:rsidR="009B6913" w:rsidRPr="00B54647"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B54647">
        <w:rPr>
          <w:rFonts w:ascii="Times New Roman" w:hAnsi="Times New Roman"/>
          <w:sz w:val="24"/>
          <w:szCs w:val="24"/>
          <w:lang w:eastAsia="ru-RU"/>
        </w:rPr>
        <w:t>Гражданско-правовая защита товарных знаков.</w:t>
      </w:r>
    </w:p>
    <w:p w:rsidR="009B6913" w:rsidRPr="00B54647"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B54647">
        <w:rPr>
          <w:rFonts w:ascii="Times New Roman" w:hAnsi="Times New Roman"/>
          <w:sz w:val="24"/>
          <w:szCs w:val="24"/>
          <w:lang w:eastAsia="ru-RU"/>
        </w:rPr>
        <w:lastRenderedPageBreak/>
        <w:t>Гражданско-правовая ответственность врача за врачебную ошибку.</w:t>
      </w:r>
    </w:p>
    <w:p w:rsidR="009B6913" w:rsidRPr="00B54647"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B54647">
        <w:rPr>
          <w:rFonts w:ascii="Times New Roman" w:hAnsi="Times New Roman"/>
          <w:sz w:val="24"/>
          <w:szCs w:val="24"/>
          <w:lang w:eastAsia="ru-RU"/>
        </w:rPr>
        <w:t>Гражданско-правовая ответственность за вред, причиненный государственными органами, органами местного самоуправления, их должностными лицами.</w:t>
      </w:r>
    </w:p>
    <w:p w:rsidR="009B6913" w:rsidRPr="00B54647"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B54647">
        <w:rPr>
          <w:rFonts w:ascii="Times New Roman" w:hAnsi="Times New Roman"/>
          <w:sz w:val="24"/>
          <w:szCs w:val="24"/>
          <w:lang w:eastAsia="ru-RU"/>
        </w:rPr>
        <w:t>Гражданско-правовая ответственность за вред, причиненный использованием сложных программных продуктов.</w:t>
      </w:r>
    </w:p>
    <w:p w:rsidR="009B6913" w:rsidRPr="00B54647"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B54647">
        <w:rPr>
          <w:rFonts w:ascii="Times New Roman" w:hAnsi="Times New Roman"/>
          <w:sz w:val="24"/>
          <w:szCs w:val="24"/>
          <w:lang w:eastAsia="ru-RU"/>
        </w:rPr>
        <w:t>Гражданско-правовая ответственность за вред, причиненный источником повышенной опасности.</w:t>
      </w:r>
    </w:p>
    <w:p w:rsidR="009B6913" w:rsidRPr="00B54647"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B54647">
        <w:rPr>
          <w:rFonts w:ascii="Times New Roman" w:hAnsi="Times New Roman"/>
          <w:sz w:val="24"/>
          <w:szCs w:val="24"/>
          <w:lang w:eastAsia="ru-RU"/>
        </w:rPr>
        <w:t>Гражданско-правовая ответственность за нарушение денежных обязательств.</w:t>
      </w:r>
    </w:p>
    <w:p w:rsidR="009B6913" w:rsidRPr="00B54647"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B54647">
        <w:rPr>
          <w:rFonts w:ascii="Times New Roman" w:hAnsi="Times New Roman"/>
          <w:sz w:val="24"/>
          <w:szCs w:val="24"/>
          <w:lang w:eastAsia="ru-RU"/>
        </w:rPr>
        <w:t>Гражданско-правовая ответственность исполнителя медицинских услуг.</w:t>
      </w:r>
    </w:p>
    <w:p w:rsidR="009B6913" w:rsidRPr="00B54647"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B54647">
        <w:rPr>
          <w:rFonts w:ascii="Times New Roman" w:hAnsi="Times New Roman"/>
          <w:sz w:val="24"/>
          <w:szCs w:val="24"/>
          <w:lang w:eastAsia="ru-RU"/>
        </w:rPr>
        <w:t>Гражданско-правовая ответственность публичного образования за вред, причиненный осуществлением власти.</w:t>
      </w:r>
    </w:p>
    <w:p w:rsidR="009B6913" w:rsidRPr="00B54647"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B54647">
        <w:rPr>
          <w:rFonts w:ascii="Times New Roman" w:hAnsi="Times New Roman"/>
          <w:sz w:val="24"/>
          <w:szCs w:val="24"/>
          <w:lang w:eastAsia="ru-RU"/>
        </w:rPr>
        <w:t>Гражданско-правовая ответственность публично-правовых образований: проблемы теории и практики.</w:t>
      </w:r>
    </w:p>
    <w:p w:rsidR="009B6913"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B54647">
        <w:rPr>
          <w:rFonts w:ascii="Times New Roman" w:hAnsi="Times New Roman"/>
          <w:sz w:val="24"/>
          <w:szCs w:val="24"/>
          <w:lang w:eastAsia="ru-RU"/>
        </w:rPr>
        <w:t>Гражданско-правовая охрана средств индивидуализации юридических лиц и результатов их деятельности</w:t>
      </w:r>
    </w:p>
    <w:p w:rsidR="009B6913" w:rsidRPr="00B54647"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B54647">
        <w:rPr>
          <w:rFonts w:ascii="Times New Roman" w:hAnsi="Times New Roman"/>
          <w:sz w:val="24"/>
          <w:szCs w:val="24"/>
          <w:lang w:eastAsia="ru-RU"/>
        </w:rPr>
        <w:t>Обстоятельства, исключающие гражданско-правовую ответственность.</w:t>
      </w:r>
    </w:p>
    <w:p w:rsidR="009B6913"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Pr>
          <w:rFonts w:ascii="Times New Roman" w:hAnsi="Times New Roman"/>
          <w:sz w:val="24"/>
          <w:szCs w:val="24"/>
          <w:lang w:eastAsia="ru-RU"/>
        </w:rPr>
        <w:t>Неосновательное обогащение: правовое регулирование в России и зарубежных странах.</w:t>
      </w:r>
    </w:p>
    <w:p w:rsidR="009B6913" w:rsidRPr="009B42D7"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9B42D7">
        <w:rPr>
          <w:rFonts w:ascii="Times New Roman" w:hAnsi="Times New Roman"/>
          <w:sz w:val="24"/>
          <w:szCs w:val="24"/>
          <w:lang w:eastAsia="ru-RU"/>
        </w:rPr>
        <w:t>Ответственность без вины в гражданском праве: вопросы теории и практики.</w:t>
      </w:r>
    </w:p>
    <w:p w:rsidR="009B6913" w:rsidRPr="00604EFB" w:rsidRDefault="009B6913" w:rsidP="009B6913">
      <w:pPr>
        <w:pStyle w:val="a5"/>
        <w:numPr>
          <w:ilvl w:val="0"/>
          <w:numId w:val="17"/>
        </w:numPr>
        <w:spacing w:after="0" w:line="240" w:lineRule="auto"/>
        <w:ind w:left="426"/>
        <w:jc w:val="both"/>
        <w:rPr>
          <w:rFonts w:ascii="Times New Roman" w:hAnsi="Times New Roman"/>
          <w:sz w:val="24"/>
          <w:szCs w:val="24"/>
          <w:lang w:eastAsia="ru-RU"/>
        </w:rPr>
      </w:pPr>
      <w:proofErr w:type="spellStart"/>
      <w:r w:rsidRPr="00604EFB">
        <w:rPr>
          <w:rFonts w:ascii="Times New Roman" w:hAnsi="Times New Roman"/>
          <w:sz w:val="24"/>
          <w:szCs w:val="24"/>
          <w:lang w:eastAsia="ru-RU"/>
        </w:rPr>
        <w:t>Деликтная</w:t>
      </w:r>
      <w:proofErr w:type="spellEnd"/>
      <w:r w:rsidRPr="00604EFB">
        <w:rPr>
          <w:rFonts w:ascii="Times New Roman" w:hAnsi="Times New Roman"/>
          <w:sz w:val="24"/>
          <w:szCs w:val="24"/>
          <w:lang w:eastAsia="ru-RU"/>
        </w:rPr>
        <w:t xml:space="preserve"> ответственность по англо-американскому праву.</w:t>
      </w:r>
    </w:p>
    <w:p w:rsidR="009B6913" w:rsidRPr="00604EFB"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604EFB">
        <w:rPr>
          <w:rFonts w:ascii="Times New Roman" w:hAnsi="Times New Roman"/>
          <w:sz w:val="24"/>
          <w:szCs w:val="24"/>
          <w:lang w:eastAsia="ru-RU"/>
        </w:rPr>
        <w:t xml:space="preserve">Деликтное право </w:t>
      </w:r>
      <w:r w:rsidR="00A257C7">
        <w:rPr>
          <w:rFonts w:ascii="Times New Roman" w:hAnsi="Times New Roman"/>
          <w:sz w:val="24"/>
          <w:szCs w:val="24"/>
          <w:lang w:eastAsia="ru-RU"/>
        </w:rPr>
        <w:t>Китая</w:t>
      </w:r>
      <w:r w:rsidRPr="00604EFB">
        <w:rPr>
          <w:rFonts w:ascii="Times New Roman" w:hAnsi="Times New Roman"/>
          <w:sz w:val="24"/>
          <w:szCs w:val="24"/>
          <w:lang w:eastAsia="ru-RU"/>
        </w:rPr>
        <w:t>.</w:t>
      </w:r>
    </w:p>
    <w:p w:rsidR="009B6913" w:rsidRPr="00604EFB"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604EFB">
        <w:rPr>
          <w:rFonts w:ascii="Times New Roman" w:hAnsi="Times New Roman"/>
          <w:sz w:val="24"/>
          <w:szCs w:val="24"/>
          <w:lang w:eastAsia="ru-RU"/>
        </w:rPr>
        <w:t>Деликты: понятие и виды в праве зарубежных стран.</w:t>
      </w:r>
    </w:p>
    <w:p w:rsidR="009B6913" w:rsidRPr="00604EFB"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604EFB">
        <w:rPr>
          <w:rFonts w:ascii="Times New Roman" w:hAnsi="Times New Roman"/>
          <w:sz w:val="24"/>
          <w:szCs w:val="24"/>
          <w:lang w:eastAsia="ru-RU"/>
        </w:rPr>
        <w:t>Значение вины для возникновения ответственности за деликт в иностранном гражданском праве.</w:t>
      </w:r>
    </w:p>
    <w:p w:rsidR="009B6913" w:rsidRPr="00604EFB"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604EFB">
        <w:rPr>
          <w:rFonts w:ascii="Times New Roman" w:hAnsi="Times New Roman"/>
          <w:sz w:val="24"/>
          <w:szCs w:val="24"/>
          <w:lang w:eastAsia="ru-RU"/>
        </w:rPr>
        <w:t>Ответственность за ненадлежащее исполнение договора в иностранном праве.</w:t>
      </w:r>
    </w:p>
    <w:p w:rsidR="009B6913" w:rsidRPr="00604EFB"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604EFB">
        <w:rPr>
          <w:rFonts w:ascii="Times New Roman" w:hAnsi="Times New Roman"/>
          <w:sz w:val="24"/>
          <w:szCs w:val="24"/>
          <w:lang w:eastAsia="ru-RU"/>
        </w:rPr>
        <w:t>Ответственность за третьих лиц в иностранном гражданском праве.</w:t>
      </w:r>
    </w:p>
    <w:p w:rsidR="009B6913" w:rsidRPr="00604EFB"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604EFB">
        <w:rPr>
          <w:rFonts w:ascii="Times New Roman" w:hAnsi="Times New Roman"/>
          <w:sz w:val="24"/>
          <w:szCs w:val="24"/>
          <w:lang w:eastAsia="ru-RU"/>
        </w:rPr>
        <w:t>Ответственность за нарушение обязательств из договоров по праву России и исламскому гражданскому праву.</w:t>
      </w:r>
    </w:p>
    <w:p w:rsidR="009B6913" w:rsidRPr="00604EFB" w:rsidRDefault="009B6913" w:rsidP="009B6913">
      <w:pPr>
        <w:pStyle w:val="a5"/>
        <w:numPr>
          <w:ilvl w:val="0"/>
          <w:numId w:val="17"/>
        </w:numPr>
        <w:spacing w:after="0" w:line="240" w:lineRule="auto"/>
        <w:ind w:left="426"/>
        <w:jc w:val="both"/>
        <w:rPr>
          <w:rFonts w:ascii="Times New Roman" w:hAnsi="Times New Roman"/>
          <w:sz w:val="24"/>
          <w:szCs w:val="24"/>
          <w:lang w:eastAsia="ru-RU"/>
        </w:rPr>
      </w:pPr>
      <w:r w:rsidRPr="00604EFB">
        <w:rPr>
          <w:rFonts w:ascii="Times New Roman" w:hAnsi="Times New Roman"/>
          <w:sz w:val="24"/>
          <w:szCs w:val="24"/>
          <w:lang w:eastAsia="ru-RU"/>
        </w:rPr>
        <w:t>Ответственность за причинение вреда по праву России и исламскому гражданскому праву.</w:t>
      </w:r>
    </w:p>
    <w:p w:rsidR="009B6913" w:rsidRPr="00300791" w:rsidRDefault="009B6913" w:rsidP="009B6913">
      <w:pPr>
        <w:pStyle w:val="a5"/>
        <w:ind w:left="426"/>
        <w:rPr>
          <w:rFonts w:ascii="Times New Roman" w:hAnsi="Times New Roman"/>
          <w:sz w:val="24"/>
          <w:szCs w:val="24"/>
          <w:lang w:eastAsia="ru-RU"/>
        </w:rPr>
      </w:pPr>
    </w:p>
    <w:p w:rsidR="009B6913" w:rsidRPr="00421A81" w:rsidRDefault="009B6913" w:rsidP="009B6913">
      <w:pPr>
        <w:pStyle w:val="3"/>
        <w:ind w:left="426" w:firstLine="0"/>
        <w:rPr>
          <w:rFonts w:ascii="Times New Roman" w:hAnsi="Times New Roman" w:cs="Times New Roman"/>
          <w:b/>
          <w:sz w:val="24"/>
          <w:szCs w:val="24"/>
          <w:lang w:eastAsia="ru-RU"/>
        </w:rPr>
      </w:pPr>
      <w:r w:rsidRPr="00421A81">
        <w:rPr>
          <w:rFonts w:ascii="Times New Roman" w:hAnsi="Times New Roman" w:cs="Times New Roman"/>
          <w:b/>
          <w:sz w:val="24"/>
          <w:szCs w:val="24"/>
          <w:lang w:eastAsia="ru-RU"/>
        </w:rPr>
        <w:t>Актуальные проблемы семейного права</w:t>
      </w:r>
    </w:p>
    <w:p w:rsidR="009B6913" w:rsidRDefault="009B6913" w:rsidP="009B6913">
      <w:pPr>
        <w:pStyle w:val="3"/>
        <w:ind w:left="426"/>
        <w:rPr>
          <w:rFonts w:ascii="Times New Roman" w:hAnsi="Times New Roman" w:cs="Times New Roman"/>
          <w:sz w:val="24"/>
          <w:szCs w:val="24"/>
          <w:lang w:eastAsia="ru-RU"/>
        </w:rPr>
      </w:pPr>
    </w:p>
    <w:p w:rsidR="009B6913" w:rsidRPr="00D91C84" w:rsidRDefault="009B6913" w:rsidP="009B6913">
      <w:pPr>
        <w:pStyle w:val="3"/>
        <w:numPr>
          <w:ilvl w:val="0"/>
          <w:numId w:val="17"/>
        </w:numPr>
        <w:ind w:left="426"/>
        <w:rPr>
          <w:rFonts w:ascii="Times New Roman" w:hAnsi="Times New Roman" w:cs="Times New Roman"/>
          <w:sz w:val="24"/>
          <w:szCs w:val="24"/>
          <w:lang w:eastAsia="ru-RU"/>
        </w:rPr>
      </w:pPr>
      <w:r w:rsidRPr="00D91C84">
        <w:rPr>
          <w:rFonts w:ascii="Times New Roman" w:hAnsi="Times New Roman" w:cs="Times New Roman"/>
          <w:sz w:val="24"/>
          <w:szCs w:val="24"/>
          <w:lang w:eastAsia="ru-RU"/>
        </w:rPr>
        <w:t>Влияние репродуктивных технологий на современные институты семейного права.</w:t>
      </w:r>
    </w:p>
    <w:p w:rsidR="009B6913" w:rsidRPr="00D91C84" w:rsidRDefault="009B6913" w:rsidP="009B6913">
      <w:pPr>
        <w:pStyle w:val="3"/>
        <w:numPr>
          <w:ilvl w:val="0"/>
          <w:numId w:val="17"/>
        </w:numPr>
        <w:ind w:left="426"/>
        <w:rPr>
          <w:rFonts w:ascii="Times New Roman" w:hAnsi="Times New Roman" w:cs="Times New Roman"/>
          <w:sz w:val="24"/>
          <w:szCs w:val="24"/>
          <w:lang w:eastAsia="ru-RU"/>
        </w:rPr>
      </w:pPr>
      <w:r w:rsidRPr="00D91C84">
        <w:rPr>
          <w:rFonts w:ascii="Times New Roman" w:hAnsi="Times New Roman" w:cs="Times New Roman"/>
          <w:sz w:val="24"/>
          <w:szCs w:val="24"/>
          <w:lang w:eastAsia="ru-RU"/>
        </w:rPr>
        <w:t>Договорное регулирование отношений в сфере опеки и попечительства несовершеннолетних.</w:t>
      </w:r>
    </w:p>
    <w:p w:rsidR="009B6913" w:rsidRPr="00D91C84" w:rsidRDefault="009B6913" w:rsidP="009B6913">
      <w:pPr>
        <w:pStyle w:val="3"/>
        <w:numPr>
          <w:ilvl w:val="0"/>
          <w:numId w:val="17"/>
        </w:numPr>
        <w:ind w:left="426"/>
        <w:rPr>
          <w:rFonts w:ascii="Times New Roman" w:hAnsi="Times New Roman" w:cs="Times New Roman"/>
          <w:sz w:val="24"/>
          <w:szCs w:val="24"/>
          <w:lang w:eastAsia="ru-RU"/>
        </w:rPr>
      </w:pPr>
      <w:r w:rsidRPr="00D91C84">
        <w:rPr>
          <w:rFonts w:ascii="Times New Roman" w:hAnsi="Times New Roman" w:cs="Times New Roman"/>
          <w:sz w:val="24"/>
          <w:szCs w:val="24"/>
          <w:lang w:eastAsia="ru-RU"/>
        </w:rPr>
        <w:t>Договорный режим супружеского имущества.</w:t>
      </w:r>
    </w:p>
    <w:p w:rsidR="009B6913" w:rsidRPr="00D91C84" w:rsidRDefault="009B6913" w:rsidP="009B6913">
      <w:pPr>
        <w:pStyle w:val="3"/>
        <w:numPr>
          <w:ilvl w:val="0"/>
          <w:numId w:val="17"/>
        </w:numPr>
        <w:ind w:left="426"/>
        <w:rPr>
          <w:rFonts w:ascii="Times New Roman" w:hAnsi="Times New Roman" w:cs="Times New Roman"/>
          <w:sz w:val="24"/>
          <w:szCs w:val="24"/>
          <w:lang w:eastAsia="ru-RU"/>
        </w:rPr>
      </w:pPr>
      <w:r w:rsidRPr="00D91C84">
        <w:rPr>
          <w:rFonts w:ascii="Times New Roman" w:hAnsi="Times New Roman" w:cs="Times New Roman"/>
          <w:sz w:val="24"/>
          <w:szCs w:val="24"/>
          <w:lang w:eastAsia="ru-RU"/>
        </w:rPr>
        <w:t>Договоры в сфере родительства и иного попечения над детьми.</w:t>
      </w:r>
    </w:p>
    <w:p w:rsidR="009B6913" w:rsidRPr="00D91C84" w:rsidRDefault="009B6913" w:rsidP="009B6913">
      <w:pPr>
        <w:pStyle w:val="3"/>
        <w:numPr>
          <w:ilvl w:val="0"/>
          <w:numId w:val="17"/>
        </w:numPr>
        <w:ind w:left="426"/>
        <w:rPr>
          <w:rFonts w:ascii="Times New Roman" w:hAnsi="Times New Roman" w:cs="Times New Roman"/>
          <w:sz w:val="24"/>
          <w:szCs w:val="24"/>
          <w:lang w:eastAsia="ru-RU"/>
        </w:rPr>
      </w:pPr>
      <w:r w:rsidRPr="00D91C84">
        <w:rPr>
          <w:rFonts w:ascii="Times New Roman" w:hAnsi="Times New Roman" w:cs="Times New Roman"/>
          <w:sz w:val="24"/>
          <w:szCs w:val="24"/>
          <w:lang w:eastAsia="ru-RU"/>
        </w:rPr>
        <w:t>Институт брака по семейному законодательству Российской Федерации.</w:t>
      </w:r>
    </w:p>
    <w:p w:rsidR="009B6913" w:rsidRPr="00D91C84" w:rsidRDefault="009B6913" w:rsidP="009B6913">
      <w:pPr>
        <w:pStyle w:val="3"/>
        <w:numPr>
          <w:ilvl w:val="0"/>
          <w:numId w:val="17"/>
        </w:numPr>
        <w:ind w:left="426"/>
        <w:rPr>
          <w:rFonts w:ascii="Times New Roman" w:hAnsi="Times New Roman" w:cs="Times New Roman"/>
          <w:sz w:val="24"/>
          <w:szCs w:val="24"/>
          <w:lang w:eastAsia="ru-RU"/>
        </w:rPr>
      </w:pPr>
      <w:r w:rsidRPr="00D91C84">
        <w:rPr>
          <w:rFonts w:ascii="Times New Roman" w:hAnsi="Times New Roman" w:cs="Times New Roman"/>
          <w:sz w:val="24"/>
          <w:szCs w:val="24"/>
          <w:lang w:eastAsia="ru-RU"/>
        </w:rPr>
        <w:t>Опека и попечительство как способ защиты прав детей, утративших родительское попечение.</w:t>
      </w:r>
    </w:p>
    <w:p w:rsidR="009B6913" w:rsidRPr="00D91C84" w:rsidRDefault="009B6913" w:rsidP="009B6913">
      <w:pPr>
        <w:pStyle w:val="3"/>
        <w:numPr>
          <w:ilvl w:val="0"/>
          <w:numId w:val="17"/>
        </w:numPr>
        <w:ind w:left="426"/>
        <w:rPr>
          <w:rFonts w:ascii="Times New Roman" w:hAnsi="Times New Roman" w:cs="Times New Roman"/>
          <w:sz w:val="24"/>
          <w:szCs w:val="24"/>
          <w:lang w:eastAsia="ru-RU"/>
        </w:rPr>
      </w:pPr>
      <w:r w:rsidRPr="00D91C84">
        <w:rPr>
          <w:rFonts w:ascii="Times New Roman" w:hAnsi="Times New Roman" w:cs="Times New Roman"/>
          <w:sz w:val="24"/>
          <w:szCs w:val="24"/>
          <w:lang w:eastAsia="ru-RU"/>
        </w:rPr>
        <w:t>Осуществление и защита родительских прав при раздельном проживании родителей по законодательству Российской Федерации.</w:t>
      </w:r>
    </w:p>
    <w:p w:rsidR="009B6913" w:rsidRPr="00D91C84" w:rsidRDefault="009B6913" w:rsidP="009B6913">
      <w:pPr>
        <w:pStyle w:val="3"/>
        <w:numPr>
          <w:ilvl w:val="0"/>
          <w:numId w:val="17"/>
        </w:numPr>
        <w:ind w:left="426"/>
        <w:rPr>
          <w:rFonts w:ascii="Times New Roman" w:hAnsi="Times New Roman" w:cs="Times New Roman"/>
          <w:sz w:val="24"/>
          <w:szCs w:val="24"/>
          <w:lang w:eastAsia="ru-RU"/>
        </w:rPr>
      </w:pPr>
      <w:r w:rsidRPr="00D91C84">
        <w:rPr>
          <w:rFonts w:ascii="Times New Roman" w:hAnsi="Times New Roman" w:cs="Times New Roman"/>
          <w:sz w:val="24"/>
          <w:szCs w:val="24"/>
          <w:lang w:eastAsia="ru-RU"/>
        </w:rPr>
        <w:t>Ответственность в семейном праве: вопросы теории и практики.</w:t>
      </w:r>
    </w:p>
    <w:p w:rsidR="009B6913" w:rsidRPr="00D91C84" w:rsidRDefault="009B6913" w:rsidP="009B6913">
      <w:pPr>
        <w:pStyle w:val="3"/>
        <w:numPr>
          <w:ilvl w:val="0"/>
          <w:numId w:val="17"/>
        </w:numPr>
        <w:ind w:left="426"/>
        <w:rPr>
          <w:rFonts w:ascii="Times New Roman" w:hAnsi="Times New Roman" w:cs="Times New Roman"/>
          <w:sz w:val="24"/>
          <w:szCs w:val="24"/>
          <w:lang w:eastAsia="ru-RU"/>
        </w:rPr>
      </w:pPr>
      <w:r w:rsidRPr="00D91C84">
        <w:rPr>
          <w:rFonts w:ascii="Times New Roman" w:hAnsi="Times New Roman" w:cs="Times New Roman"/>
          <w:sz w:val="24"/>
          <w:szCs w:val="24"/>
          <w:lang w:eastAsia="ru-RU"/>
        </w:rPr>
        <w:t>Охрана жилищных прав детей, оставшихся без попечения родителей.</w:t>
      </w:r>
    </w:p>
    <w:p w:rsidR="009B6913" w:rsidRPr="00D91C84" w:rsidRDefault="009B6913" w:rsidP="009B6913">
      <w:pPr>
        <w:pStyle w:val="3"/>
        <w:numPr>
          <w:ilvl w:val="0"/>
          <w:numId w:val="17"/>
        </w:numPr>
        <w:ind w:left="426"/>
        <w:rPr>
          <w:rFonts w:ascii="Times New Roman" w:hAnsi="Times New Roman" w:cs="Times New Roman"/>
          <w:sz w:val="24"/>
          <w:szCs w:val="24"/>
          <w:lang w:eastAsia="ru-RU"/>
        </w:rPr>
      </w:pPr>
      <w:r w:rsidRPr="00D91C84">
        <w:rPr>
          <w:rFonts w:ascii="Times New Roman" w:hAnsi="Times New Roman" w:cs="Times New Roman"/>
          <w:sz w:val="24"/>
          <w:szCs w:val="24"/>
          <w:lang w:eastAsia="ru-RU"/>
        </w:rPr>
        <w:t>Правовое обеспечение личных неимущественных прав детей.</w:t>
      </w:r>
    </w:p>
    <w:p w:rsidR="009B6913" w:rsidRPr="00D91C84" w:rsidRDefault="009B6913" w:rsidP="009B6913">
      <w:pPr>
        <w:pStyle w:val="3"/>
        <w:numPr>
          <w:ilvl w:val="0"/>
          <w:numId w:val="17"/>
        </w:numPr>
        <w:ind w:left="426"/>
        <w:rPr>
          <w:rFonts w:ascii="Times New Roman" w:hAnsi="Times New Roman" w:cs="Times New Roman"/>
          <w:sz w:val="24"/>
          <w:szCs w:val="24"/>
          <w:lang w:eastAsia="ru-RU"/>
        </w:rPr>
      </w:pPr>
      <w:r w:rsidRPr="00D91C84">
        <w:rPr>
          <w:rFonts w:ascii="Times New Roman" w:hAnsi="Times New Roman" w:cs="Times New Roman"/>
          <w:sz w:val="24"/>
          <w:szCs w:val="24"/>
          <w:lang w:eastAsia="ru-RU"/>
        </w:rPr>
        <w:t>Правовое регулирование применения методов искусственной репродукции человека.</w:t>
      </w:r>
    </w:p>
    <w:p w:rsidR="009B6913" w:rsidRPr="00D91C84" w:rsidRDefault="009B6913" w:rsidP="009B6913">
      <w:pPr>
        <w:pStyle w:val="3"/>
        <w:numPr>
          <w:ilvl w:val="0"/>
          <w:numId w:val="17"/>
        </w:numPr>
        <w:ind w:left="426"/>
        <w:rPr>
          <w:rFonts w:ascii="Times New Roman" w:hAnsi="Times New Roman" w:cs="Times New Roman"/>
          <w:sz w:val="24"/>
          <w:szCs w:val="24"/>
          <w:lang w:eastAsia="ru-RU"/>
        </w:rPr>
      </w:pPr>
      <w:r w:rsidRPr="00D91C84">
        <w:rPr>
          <w:rFonts w:ascii="Times New Roman" w:hAnsi="Times New Roman" w:cs="Times New Roman"/>
          <w:sz w:val="24"/>
          <w:szCs w:val="24"/>
          <w:lang w:eastAsia="ru-RU"/>
        </w:rPr>
        <w:t>Правоотношения собственности супругов.</w:t>
      </w:r>
    </w:p>
    <w:p w:rsidR="009B6913" w:rsidRPr="00D91C84" w:rsidRDefault="009B6913" w:rsidP="009B6913">
      <w:pPr>
        <w:pStyle w:val="3"/>
        <w:numPr>
          <w:ilvl w:val="0"/>
          <w:numId w:val="17"/>
        </w:numPr>
        <w:ind w:left="426"/>
        <w:rPr>
          <w:rFonts w:ascii="Times New Roman" w:hAnsi="Times New Roman" w:cs="Times New Roman"/>
          <w:sz w:val="24"/>
          <w:szCs w:val="24"/>
          <w:lang w:eastAsia="ru-RU"/>
        </w:rPr>
      </w:pPr>
      <w:r w:rsidRPr="00D91C84">
        <w:rPr>
          <w:rFonts w:ascii="Times New Roman" w:hAnsi="Times New Roman" w:cs="Times New Roman"/>
          <w:sz w:val="24"/>
          <w:szCs w:val="24"/>
          <w:lang w:eastAsia="ru-RU"/>
        </w:rPr>
        <w:t>Презумпции в семейном праве.</w:t>
      </w:r>
    </w:p>
    <w:p w:rsidR="009B6913" w:rsidRPr="00D91C84" w:rsidRDefault="009B6913" w:rsidP="009B6913">
      <w:pPr>
        <w:pStyle w:val="3"/>
        <w:numPr>
          <w:ilvl w:val="0"/>
          <w:numId w:val="17"/>
        </w:numPr>
        <w:ind w:left="426"/>
        <w:rPr>
          <w:rFonts w:ascii="Times New Roman" w:hAnsi="Times New Roman" w:cs="Times New Roman"/>
          <w:sz w:val="24"/>
          <w:szCs w:val="24"/>
          <w:lang w:eastAsia="ru-RU"/>
        </w:rPr>
      </w:pPr>
      <w:r w:rsidRPr="00D91C84">
        <w:rPr>
          <w:rFonts w:ascii="Times New Roman" w:hAnsi="Times New Roman" w:cs="Times New Roman"/>
          <w:sz w:val="24"/>
          <w:szCs w:val="24"/>
          <w:lang w:eastAsia="ru-RU"/>
        </w:rPr>
        <w:lastRenderedPageBreak/>
        <w:t>Применение норм семейного права к спорам об определении места жительства ребенка.</w:t>
      </w:r>
    </w:p>
    <w:p w:rsidR="009B6913" w:rsidRPr="00D91C84" w:rsidRDefault="009B6913" w:rsidP="009B6913">
      <w:pPr>
        <w:pStyle w:val="3"/>
        <w:numPr>
          <w:ilvl w:val="0"/>
          <w:numId w:val="17"/>
        </w:numPr>
        <w:ind w:left="426"/>
        <w:rPr>
          <w:rFonts w:ascii="Times New Roman" w:hAnsi="Times New Roman" w:cs="Times New Roman"/>
          <w:sz w:val="24"/>
          <w:szCs w:val="24"/>
          <w:lang w:eastAsia="ru-RU"/>
        </w:rPr>
      </w:pPr>
      <w:r w:rsidRPr="00D91C84">
        <w:rPr>
          <w:rFonts w:ascii="Times New Roman" w:hAnsi="Times New Roman" w:cs="Times New Roman"/>
          <w:sz w:val="24"/>
          <w:szCs w:val="24"/>
          <w:lang w:eastAsia="ru-RU"/>
        </w:rPr>
        <w:t>Проблемы применения норм семейного права в судебных спорах, связанных с расторжением брака.</w:t>
      </w:r>
    </w:p>
    <w:p w:rsidR="009B6913" w:rsidRPr="00D91C84" w:rsidRDefault="009B6913" w:rsidP="009B6913">
      <w:pPr>
        <w:pStyle w:val="3"/>
        <w:numPr>
          <w:ilvl w:val="0"/>
          <w:numId w:val="17"/>
        </w:numPr>
        <w:ind w:left="426"/>
        <w:rPr>
          <w:rFonts w:ascii="Times New Roman" w:hAnsi="Times New Roman" w:cs="Times New Roman"/>
          <w:sz w:val="24"/>
          <w:szCs w:val="24"/>
          <w:lang w:eastAsia="ru-RU"/>
        </w:rPr>
      </w:pPr>
      <w:r w:rsidRPr="00D91C84">
        <w:rPr>
          <w:rFonts w:ascii="Times New Roman" w:hAnsi="Times New Roman" w:cs="Times New Roman"/>
          <w:sz w:val="24"/>
          <w:szCs w:val="24"/>
          <w:lang w:eastAsia="ru-RU"/>
        </w:rPr>
        <w:t>Проблемы теории и практики взаимодействия гражданского и семейного права.</w:t>
      </w:r>
    </w:p>
    <w:p w:rsidR="009B6913" w:rsidRPr="00D91C84" w:rsidRDefault="009B6913" w:rsidP="009B6913">
      <w:pPr>
        <w:pStyle w:val="3"/>
        <w:numPr>
          <w:ilvl w:val="0"/>
          <w:numId w:val="17"/>
        </w:numPr>
        <w:ind w:left="426"/>
        <w:rPr>
          <w:rFonts w:ascii="Times New Roman" w:hAnsi="Times New Roman" w:cs="Times New Roman"/>
          <w:sz w:val="24"/>
          <w:szCs w:val="24"/>
          <w:lang w:eastAsia="ru-RU"/>
        </w:rPr>
      </w:pPr>
      <w:r w:rsidRPr="00D91C84">
        <w:rPr>
          <w:rFonts w:ascii="Times New Roman" w:hAnsi="Times New Roman" w:cs="Times New Roman"/>
          <w:sz w:val="24"/>
          <w:szCs w:val="24"/>
          <w:lang w:eastAsia="ru-RU"/>
        </w:rPr>
        <w:t>Реализация и защита личных неимущественных прав ребенка.</w:t>
      </w:r>
    </w:p>
    <w:p w:rsidR="009B6913" w:rsidRPr="00D91C84" w:rsidRDefault="009B6913" w:rsidP="009B6913">
      <w:pPr>
        <w:pStyle w:val="3"/>
        <w:numPr>
          <w:ilvl w:val="0"/>
          <w:numId w:val="17"/>
        </w:numPr>
        <w:ind w:left="426"/>
        <w:rPr>
          <w:rFonts w:ascii="Times New Roman" w:hAnsi="Times New Roman" w:cs="Times New Roman"/>
          <w:sz w:val="24"/>
          <w:szCs w:val="24"/>
          <w:lang w:eastAsia="ru-RU"/>
        </w:rPr>
      </w:pPr>
      <w:r w:rsidRPr="00D91C84">
        <w:rPr>
          <w:rFonts w:ascii="Times New Roman" w:hAnsi="Times New Roman" w:cs="Times New Roman"/>
          <w:sz w:val="24"/>
          <w:szCs w:val="24"/>
          <w:lang w:eastAsia="ru-RU"/>
        </w:rPr>
        <w:t>Семейно-правовое регулирование отношений по предоставлению содержания членам семьи.</w:t>
      </w:r>
    </w:p>
    <w:p w:rsidR="009B6913" w:rsidRPr="00D91C84" w:rsidRDefault="009B6913" w:rsidP="009B6913">
      <w:pPr>
        <w:pStyle w:val="3"/>
        <w:numPr>
          <w:ilvl w:val="0"/>
          <w:numId w:val="17"/>
        </w:numPr>
        <w:ind w:left="426"/>
        <w:rPr>
          <w:rFonts w:ascii="Times New Roman" w:hAnsi="Times New Roman" w:cs="Times New Roman"/>
          <w:sz w:val="24"/>
          <w:szCs w:val="24"/>
          <w:lang w:eastAsia="ru-RU"/>
        </w:rPr>
      </w:pPr>
      <w:r w:rsidRPr="00D91C84">
        <w:rPr>
          <w:rFonts w:ascii="Times New Roman" w:hAnsi="Times New Roman" w:cs="Times New Roman"/>
          <w:sz w:val="24"/>
          <w:szCs w:val="24"/>
          <w:lang w:eastAsia="ru-RU"/>
        </w:rPr>
        <w:t>Семейно-правовые и гражданско-правовые последствия недействительности брака.</w:t>
      </w:r>
    </w:p>
    <w:p w:rsidR="009B6913" w:rsidRDefault="009B6913" w:rsidP="009B6913">
      <w:pPr>
        <w:pStyle w:val="3"/>
        <w:numPr>
          <w:ilvl w:val="0"/>
          <w:numId w:val="17"/>
        </w:numPr>
        <w:ind w:left="426"/>
        <w:rPr>
          <w:rFonts w:ascii="Times New Roman" w:hAnsi="Times New Roman" w:cs="Times New Roman"/>
          <w:sz w:val="24"/>
          <w:szCs w:val="24"/>
          <w:lang w:eastAsia="ru-RU"/>
        </w:rPr>
      </w:pPr>
      <w:r w:rsidRPr="00D91C84">
        <w:rPr>
          <w:rFonts w:ascii="Times New Roman" w:hAnsi="Times New Roman" w:cs="Times New Roman"/>
          <w:sz w:val="24"/>
          <w:szCs w:val="24"/>
          <w:lang w:eastAsia="ru-RU"/>
        </w:rPr>
        <w:t>Усыновление как одна из форм реализации права ребенка жить и воспитываться в семье.</w:t>
      </w:r>
    </w:p>
    <w:p w:rsidR="009B6913" w:rsidRDefault="009B6913" w:rsidP="009B6913">
      <w:pPr>
        <w:pStyle w:val="3"/>
        <w:numPr>
          <w:ilvl w:val="0"/>
          <w:numId w:val="17"/>
        </w:numPr>
        <w:ind w:left="426"/>
        <w:rPr>
          <w:rFonts w:ascii="Times New Roman" w:hAnsi="Times New Roman" w:cs="Times New Roman"/>
          <w:sz w:val="24"/>
          <w:szCs w:val="24"/>
          <w:lang w:eastAsia="ru-RU"/>
        </w:rPr>
      </w:pPr>
      <w:r>
        <w:rPr>
          <w:rFonts w:ascii="Times New Roman" w:hAnsi="Times New Roman" w:cs="Times New Roman"/>
          <w:sz w:val="24"/>
          <w:szCs w:val="24"/>
          <w:lang w:eastAsia="ru-RU"/>
        </w:rPr>
        <w:t>Исламское семейное право: особенности правового регулирования.</w:t>
      </w:r>
    </w:p>
    <w:p w:rsidR="009B6913" w:rsidRPr="00D91C84" w:rsidRDefault="009B6913" w:rsidP="009B6913">
      <w:pPr>
        <w:pStyle w:val="3"/>
        <w:numPr>
          <w:ilvl w:val="0"/>
          <w:numId w:val="17"/>
        </w:numPr>
        <w:ind w:left="426"/>
        <w:rPr>
          <w:rFonts w:ascii="Times New Roman" w:hAnsi="Times New Roman" w:cs="Times New Roman"/>
          <w:sz w:val="24"/>
          <w:szCs w:val="24"/>
          <w:lang w:eastAsia="ru-RU"/>
        </w:rPr>
      </w:pPr>
      <w:r w:rsidRPr="00D91C84">
        <w:rPr>
          <w:rFonts w:ascii="Times New Roman" w:hAnsi="Times New Roman" w:cs="Times New Roman"/>
          <w:sz w:val="24"/>
          <w:szCs w:val="24"/>
          <w:lang w:eastAsia="ru-RU"/>
        </w:rPr>
        <w:t>Институт брака по семейному законодательству</w:t>
      </w:r>
      <w:r>
        <w:rPr>
          <w:rFonts w:ascii="Times New Roman" w:hAnsi="Times New Roman" w:cs="Times New Roman"/>
          <w:sz w:val="24"/>
          <w:szCs w:val="24"/>
          <w:lang w:eastAsia="ru-RU"/>
        </w:rPr>
        <w:t xml:space="preserve"> зарубежных стран.</w:t>
      </w:r>
    </w:p>
    <w:p w:rsidR="009B6913" w:rsidRDefault="009B6913" w:rsidP="009B6913">
      <w:pPr>
        <w:pStyle w:val="3"/>
        <w:ind w:left="426"/>
        <w:rPr>
          <w:rFonts w:ascii="Times New Roman" w:hAnsi="Times New Roman" w:cs="Times New Roman"/>
          <w:sz w:val="24"/>
          <w:szCs w:val="24"/>
          <w:lang w:eastAsia="ru-RU"/>
        </w:rPr>
      </w:pPr>
    </w:p>
    <w:p w:rsidR="009B6913" w:rsidRPr="00400FEF" w:rsidRDefault="009B6913" w:rsidP="009B6913">
      <w:pPr>
        <w:pStyle w:val="3"/>
        <w:ind w:left="426" w:firstLine="0"/>
        <w:rPr>
          <w:rFonts w:ascii="Times New Roman" w:hAnsi="Times New Roman" w:cs="Times New Roman"/>
          <w:b/>
          <w:sz w:val="24"/>
          <w:szCs w:val="24"/>
          <w:lang w:eastAsia="ru-RU"/>
        </w:rPr>
      </w:pPr>
      <w:r w:rsidRPr="00400FEF">
        <w:rPr>
          <w:rFonts w:ascii="Times New Roman" w:hAnsi="Times New Roman" w:cs="Times New Roman"/>
          <w:b/>
          <w:sz w:val="24"/>
          <w:szCs w:val="24"/>
          <w:lang w:eastAsia="ru-RU"/>
        </w:rPr>
        <w:t>Актуальные проблемы международного частного права.</w:t>
      </w:r>
    </w:p>
    <w:p w:rsidR="009B6913" w:rsidRPr="00CE00D7" w:rsidRDefault="009B6913" w:rsidP="009B6913">
      <w:pPr>
        <w:pStyle w:val="3"/>
        <w:ind w:left="426" w:firstLine="0"/>
        <w:rPr>
          <w:rFonts w:ascii="Times New Roman" w:hAnsi="Times New Roman" w:cs="Times New Roman"/>
          <w:sz w:val="24"/>
          <w:szCs w:val="24"/>
          <w:lang w:eastAsia="ru-RU"/>
        </w:rPr>
      </w:pPr>
    </w:p>
    <w:p w:rsidR="009B6913" w:rsidRPr="00CE00D7" w:rsidRDefault="009B6913" w:rsidP="009B6913">
      <w:pPr>
        <w:pStyle w:val="3"/>
        <w:numPr>
          <w:ilvl w:val="0"/>
          <w:numId w:val="17"/>
        </w:numPr>
        <w:ind w:left="426"/>
        <w:rPr>
          <w:rFonts w:ascii="Times New Roman" w:hAnsi="Times New Roman" w:cs="Times New Roman"/>
          <w:sz w:val="24"/>
          <w:szCs w:val="24"/>
          <w:lang w:eastAsia="ru-RU"/>
        </w:rPr>
      </w:pPr>
      <w:r w:rsidRPr="00CE00D7">
        <w:rPr>
          <w:rFonts w:ascii="Times New Roman" w:hAnsi="Times New Roman" w:cs="Times New Roman"/>
          <w:sz w:val="24"/>
          <w:szCs w:val="24"/>
          <w:lang w:eastAsia="ru-RU"/>
        </w:rPr>
        <w:t>Асимметричные юрисдикционные оговорки в международном гражданском процессе</w:t>
      </w:r>
    </w:p>
    <w:p w:rsidR="009B6913" w:rsidRPr="00CE00D7" w:rsidRDefault="009B6913" w:rsidP="009B6913">
      <w:pPr>
        <w:pStyle w:val="3"/>
        <w:numPr>
          <w:ilvl w:val="0"/>
          <w:numId w:val="17"/>
        </w:numPr>
        <w:ind w:left="426"/>
        <w:rPr>
          <w:rFonts w:ascii="Times New Roman" w:hAnsi="Times New Roman" w:cs="Times New Roman"/>
          <w:sz w:val="24"/>
          <w:szCs w:val="24"/>
          <w:lang w:eastAsia="ru-RU"/>
        </w:rPr>
      </w:pPr>
      <w:r w:rsidRPr="00CE00D7">
        <w:rPr>
          <w:rFonts w:ascii="Times New Roman" w:hAnsi="Times New Roman" w:cs="Times New Roman"/>
          <w:sz w:val="24"/>
          <w:szCs w:val="24"/>
          <w:lang w:eastAsia="ru-RU"/>
        </w:rPr>
        <w:t>Юрисдикционный иммунитет государства и его собственности в международном частном праве.</w:t>
      </w:r>
    </w:p>
    <w:p w:rsidR="009B6913" w:rsidRPr="00CE00D7" w:rsidRDefault="009B6913" w:rsidP="009B6913">
      <w:pPr>
        <w:pStyle w:val="3"/>
        <w:numPr>
          <w:ilvl w:val="0"/>
          <w:numId w:val="17"/>
        </w:numPr>
        <w:ind w:left="426"/>
        <w:rPr>
          <w:rFonts w:ascii="Times New Roman" w:hAnsi="Times New Roman" w:cs="Times New Roman"/>
          <w:sz w:val="24"/>
          <w:szCs w:val="24"/>
          <w:lang w:eastAsia="ru-RU"/>
        </w:rPr>
      </w:pPr>
      <w:r w:rsidRPr="00CE00D7">
        <w:rPr>
          <w:rFonts w:ascii="Times New Roman" w:hAnsi="Times New Roman" w:cs="Times New Roman"/>
          <w:sz w:val="24"/>
          <w:szCs w:val="24"/>
        </w:rPr>
        <w:t>Оговорка о публичном порядке в международном гражданском процессе</w:t>
      </w:r>
    </w:p>
    <w:p w:rsidR="009B6913" w:rsidRPr="00CE00D7" w:rsidRDefault="009B6913" w:rsidP="009B6913">
      <w:pPr>
        <w:pStyle w:val="3"/>
        <w:numPr>
          <w:ilvl w:val="0"/>
          <w:numId w:val="17"/>
        </w:numPr>
        <w:ind w:left="426"/>
        <w:rPr>
          <w:rFonts w:ascii="Times New Roman" w:hAnsi="Times New Roman" w:cs="Times New Roman"/>
          <w:sz w:val="24"/>
          <w:szCs w:val="24"/>
          <w:lang w:eastAsia="ru-RU"/>
        </w:rPr>
      </w:pPr>
      <w:r w:rsidRPr="00CE00D7">
        <w:rPr>
          <w:rFonts w:ascii="Times New Roman" w:hAnsi="Times New Roman" w:cs="Times New Roman"/>
          <w:sz w:val="24"/>
          <w:szCs w:val="24"/>
        </w:rPr>
        <w:t>Установление международной судебной юрисдикции по частноправовым спорам</w:t>
      </w:r>
    </w:p>
    <w:p w:rsidR="009B6913" w:rsidRPr="00CE00D7" w:rsidRDefault="009B6913" w:rsidP="009B6913">
      <w:pPr>
        <w:pStyle w:val="3"/>
        <w:numPr>
          <w:ilvl w:val="0"/>
          <w:numId w:val="17"/>
        </w:numPr>
        <w:ind w:left="426"/>
        <w:rPr>
          <w:rFonts w:ascii="Times New Roman" w:hAnsi="Times New Roman" w:cs="Times New Roman"/>
          <w:sz w:val="24"/>
          <w:szCs w:val="24"/>
          <w:lang w:eastAsia="ru-RU"/>
        </w:rPr>
      </w:pPr>
      <w:r w:rsidRPr="00CE00D7">
        <w:rPr>
          <w:rFonts w:ascii="Times New Roman" w:hAnsi="Times New Roman" w:cs="Times New Roman"/>
          <w:sz w:val="24"/>
          <w:szCs w:val="24"/>
        </w:rPr>
        <w:t>Установление содержания и толкование иностранного права</w:t>
      </w:r>
    </w:p>
    <w:p w:rsidR="009B6913" w:rsidRPr="00CE00D7" w:rsidRDefault="009B6913" w:rsidP="009B6913">
      <w:pPr>
        <w:pStyle w:val="3"/>
        <w:numPr>
          <w:ilvl w:val="0"/>
          <w:numId w:val="17"/>
        </w:numPr>
        <w:ind w:left="426"/>
        <w:rPr>
          <w:rFonts w:ascii="Times New Roman" w:hAnsi="Times New Roman" w:cs="Times New Roman"/>
          <w:sz w:val="24"/>
          <w:szCs w:val="24"/>
          <w:lang w:eastAsia="ru-RU"/>
        </w:rPr>
      </w:pPr>
      <w:r w:rsidRPr="00CE00D7">
        <w:rPr>
          <w:rFonts w:ascii="Times New Roman" w:hAnsi="Times New Roman" w:cs="Times New Roman"/>
          <w:sz w:val="24"/>
          <w:szCs w:val="24"/>
        </w:rPr>
        <w:t xml:space="preserve">Исполнение иностранных судебных поручений в международном процессуальном праве </w:t>
      </w:r>
      <w:r w:rsidR="00DA6AEE">
        <w:rPr>
          <w:rFonts w:ascii="Times New Roman" w:hAnsi="Times New Roman" w:cs="Times New Roman"/>
          <w:sz w:val="24"/>
          <w:szCs w:val="24"/>
        </w:rPr>
        <w:t>Российской Федерации</w:t>
      </w:r>
    </w:p>
    <w:p w:rsidR="009B6913" w:rsidRPr="00CE00D7" w:rsidRDefault="009B6913" w:rsidP="009B6913">
      <w:pPr>
        <w:pStyle w:val="3"/>
        <w:numPr>
          <w:ilvl w:val="0"/>
          <w:numId w:val="17"/>
        </w:numPr>
        <w:ind w:left="426"/>
        <w:rPr>
          <w:rFonts w:ascii="Times New Roman" w:hAnsi="Times New Roman" w:cs="Times New Roman"/>
          <w:sz w:val="24"/>
          <w:szCs w:val="24"/>
          <w:lang w:eastAsia="ru-RU"/>
        </w:rPr>
      </w:pPr>
      <w:r w:rsidRPr="00CE00D7">
        <w:rPr>
          <w:rFonts w:ascii="Times New Roman" w:hAnsi="Times New Roman" w:cs="Times New Roman"/>
          <w:sz w:val="24"/>
          <w:szCs w:val="24"/>
        </w:rPr>
        <w:t xml:space="preserve">Признание и принудительное исполнение иностранных судебных решений в </w:t>
      </w:r>
      <w:r w:rsidR="00DA6AEE">
        <w:rPr>
          <w:rFonts w:ascii="Times New Roman" w:hAnsi="Times New Roman" w:cs="Times New Roman"/>
          <w:sz w:val="24"/>
          <w:szCs w:val="24"/>
        </w:rPr>
        <w:t>Российской Федерации</w:t>
      </w:r>
    </w:p>
    <w:p w:rsidR="009B6913" w:rsidRPr="00CE00D7" w:rsidRDefault="009B6913" w:rsidP="009B6913">
      <w:pPr>
        <w:pStyle w:val="3"/>
        <w:numPr>
          <w:ilvl w:val="0"/>
          <w:numId w:val="17"/>
        </w:numPr>
        <w:ind w:left="426"/>
        <w:rPr>
          <w:rFonts w:ascii="Times New Roman" w:hAnsi="Times New Roman" w:cs="Times New Roman"/>
          <w:sz w:val="24"/>
          <w:szCs w:val="24"/>
          <w:lang w:eastAsia="ru-RU"/>
        </w:rPr>
      </w:pPr>
      <w:r w:rsidRPr="00CE00D7">
        <w:rPr>
          <w:rFonts w:ascii="Times New Roman" w:hAnsi="Times New Roman" w:cs="Times New Roman"/>
          <w:sz w:val="24"/>
          <w:szCs w:val="24"/>
        </w:rPr>
        <w:t>Международное нотариальное право: коллизионное регулирование</w:t>
      </w:r>
    </w:p>
    <w:p w:rsidR="009B6913" w:rsidRPr="00CE00D7" w:rsidRDefault="009B6913" w:rsidP="009B6913">
      <w:pPr>
        <w:pStyle w:val="3"/>
        <w:numPr>
          <w:ilvl w:val="0"/>
          <w:numId w:val="17"/>
        </w:numPr>
        <w:ind w:left="426"/>
        <w:rPr>
          <w:rFonts w:ascii="Times New Roman" w:hAnsi="Times New Roman" w:cs="Times New Roman"/>
          <w:sz w:val="24"/>
          <w:szCs w:val="24"/>
          <w:lang w:eastAsia="ru-RU"/>
        </w:rPr>
      </w:pPr>
      <w:r w:rsidRPr="00CE00D7">
        <w:rPr>
          <w:rFonts w:ascii="Times New Roman" w:hAnsi="Times New Roman" w:cs="Times New Roman"/>
          <w:sz w:val="24"/>
          <w:szCs w:val="24"/>
        </w:rPr>
        <w:t>Коллизионное регулирование трансграничной несостоятельности</w:t>
      </w:r>
    </w:p>
    <w:p w:rsidR="009B6913" w:rsidRPr="00CE00D7" w:rsidRDefault="009B6913" w:rsidP="009B6913">
      <w:pPr>
        <w:pStyle w:val="3"/>
        <w:numPr>
          <w:ilvl w:val="0"/>
          <w:numId w:val="17"/>
        </w:numPr>
        <w:ind w:left="426"/>
        <w:rPr>
          <w:rFonts w:ascii="Times New Roman" w:hAnsi="Times New Roman" w:cs="Times New Roman"/>
          <w:sz w:val="24"/>
          <w:szCs w:val="24"/>
          <w:lang w:eastAsia="ru-RU"/>
        </w:rPr>
      </w:pPr>
      <w:proofErr w:type="spellStart"/>
      <w:r w:rsidRPr="00CE00D7">
        <w:rPr>
          <w:rFonts w:ascii="Times New Roman" w:hAnsi="Times New Roman" w:cs="Times New Roman"/>
          <w:sz w:val="24"/>
          <w:szCs w:val="24"/>
        </w:rPr>
        <w:t>Сверхимперативные</w:t>
      </w:r>
      <w:proofErr w:type="spellEnd"/>
      <w:r w:rsidRPr="00CE00D7">
        <w:rPr>
          <w:rFonts w:ascii="Times New Roman" w:hAnsi="Times New Roman" w:cs="Times New Roman"/>
          <w:sz w:val="24"/>
          <w:szCs w:val="24"/>
        </w:rPr>
        <w:t xml:space="preserve"> нормы в международных расчетных отношениях</w:t>
      </w:r>
    </w:p>
    <w:p w:rsidR="009B6913" w:rsidRPr="00CE00D7" w:rsidRDefault="009B6913" w:rsidP="009B6913">
      <w:pPr>
        <w:pStyle w:val="3"/>
        <w:numPr>
          <w:ilvl w:val="0"/>
          <w:numId w:val="17"/>
        </w:numPr>
        <w:ind w:left="426"/>
        <w:rPr>
          <w:rFonts w:ascii="Times New Roman" w:hAnsi="Times New Roman" w:cs="Times New Roman"/>
          <w:sz w:val="24"/>
          <w:szCs w:val="24"/>
          <w:lang w:eastAsia="ru-RU"/>
        </w:rPr>
      </w:pPr>
      <w:r w:rsidRPr="00CE00D7">
        <w:rPr>
          <w:rFonts w:ascii="Times New Roman" w:hAnsi="Times New Roman" w:cs="Times New Roman"/>
          <w:sz w:val="24"/>
          <w:szCs w:val="24"/>
        </w:rPr>
        <w:t>Электронные платежные средства в трансграничных расчетах: правовые аспекты</w:t>
      </w:r>
    </w:p>
    <w:p w:rsidR="009B6913" w:rsidRPr="00CE00D7" w:rsidRDefault="009B6913" w:rsidP="009B6913">
      <w:pPr>
        <w:pStyle w:val="3"/>
        <w:numPr>
          <w:ilvl w:val="0"/>
          <w:numId w:val="17"/>
        </w:numPr>
        <w:ind w:left="426"/>
        <w:rPr>
          <w:rFonts w:ascii="Times New Roman" w:hAnsi="Times New Roman" w:cs="Times New Roman"/>
          <w:sz w:val="24"/>
          <w:szCs w:val="24"/>
          <w:lang w:eastAsia="ru-RU"/>
        </w:rPr>
      </w:pPr>
      <w:r w:rsidRPr="00CE00D7">
        <w:rPr>
          <w:rFonts w:ascii="Times New Roman" w:hAnsi="Times New Roman" w:cs="Times New Roman"/>
          <w:sz w:val="24"/>
          <w:szCs w:val="24"/>
        </w:rPr>
        <w:t xml:space="preserve">Рецепция римского права и ее влияние на формирование </w:t>
      </w:r>
      <w:r w:rsidR="00DA6AEE">
        <w:rPr>
          <w:rFonts w:ascii="Times New Roman" w:hAnsi="Times New Roman" w:cs="Times New Roman"/>
          <w:sz w:val="24"/>
          <w:szCs w:val="24"/>
        </w:rPr>
        <w:t>международного частного права</w:t>
      </w:r>
    </w:p>
    <w:p w:rsidR="009B6913" w:rsidRPr="00CE00D7" w:rsidRDefault="009B6913" w:rsidP="009B6913">
      <w:pPr>
        <w:pStyle w:val="3"/>
        <w:numPr>
          <w:ilvl w:val="0"/>
          <w:numId w:val="17"/>
        </w:numPr>
        <w:ind w:left="426"/>
        <w:rPr>
          <w:rFonts w:ascii="Times New Roman" w:hAnsi="Times New Roman" w:cs="Times New Roman"/>
          <w:sz w:val="24"/>
          <w:szCs w:val="24"/>
          <w:lang w:eastAsia="ru-RU"/>
        </w:rPr>
      </w:pPr>
      <w:r w:rsidRPr="00CE00D7">
        <w:rPr>
          <w:rFonts w:ascii="Times New Roman" w:hAnsi="Times New Roman" w:cs="Times New Roman"/>
          <w:sz w:val="24"/>
          <w:szCs w:val="24"/>
        </w:rPr>
        <w:t xml:space="preserve">Автономия воли сторон в </w:t>
      </w:r>
      <w:r w:rsidR="00DA6AEE">
        <w:rPr>
          <w:rFonts w:ascii="Times New Roman" w:hAnsi="Times New Roman" w:cs="Times New Roman"/>
          <w:sz w:val="24"/>
          <w:szCs w:val="24"/>
        </w:rPr>
        <w:t>международном частном праве</w:t>
      </w:r>
    </w:p>
    <w:p w:rsidR="009B6913" w:rsidRPr="00CE00D7" w:rsidRDefault="009B6913" w:rsidP="009B6913">
      <w:pPr>
        <w:pStyle w:val="3"/>
        <w:numPr>
          <w:ilvl w:val="0"/>
          <w:numId w:val="17"/>
        </w:numPr>
        <w:ind w:left="426"/>
        <w:rPr>
          <w:rFonts w:ascii="Times New Roman" w:hAnsi="Times New Roman" w:cs="Times New Roman"/>
          <w:sz w:val="24"/>
          <w:szCs w:val="24"/>
          <w:lang w:eastAsia="ru-RU"/>
        </w:rPr>
      </w:pPr>
      <w:r w:rsidRPr="00CE00D7">
        <w:rPr>
          <w:rFonts w:ascii="Times New Roman" w:hAnsi="Times New Roman" w:cs="Times New Roman"/>
          <w:sz w:val="24"/>
          <w:szCs w:val="24"/>
        </w:rPr>
        <w:t>Принцип добросовестности в международном контрактом праве</w:t>
      </w:r>
    </w:p>
    <w:p w:rsidR="009B6913" w:rsidRPr="00CE00D7" w:rsidRDefault="009B6913" w:rsidP="009B6913">
      <w:pPr>
        <w:pStyle w:val="3"/>
        <w:numPr>
          <w:ilvl w:val="0"/>
          <w:numId w:val="17"/>
        </w:numPr>
        <w:ind w:left="426"/>
        <w:rPr>
          <w:rFonts w:ascii="Times New Roman" w:hAnsi="Times New Roman" w:cs="Times New Roman"/>
          <w:sz w:val="24"/>
          <w:szCs w:val="24"/>
          <w:lang w:eastAsia="ru-RU"/>
        </w:rPr>
      </w:pPr>
      <w:r w:rsidRPr="00CE00D7">
        <w:rPr>
          <w:rFonts w:ascii="Times New Roman" w:hAnsi="Times New Roman" w:cs="Times New Roman"/>
          <w:sz w:val="24"/>
          <w:szCs w:val="24"/>
        </w:rPr>
        <w:t>Отсылка к общим и стандартным условиям в международных контрактах: актуальные проблемы правоприменительной практики</w:t>
      </w:r>
    </w:p>
    <w:p w:rsidR="009B6913" w:rsidRPr="00CE00D7" w:rsidRDefault="009B6913" w:rsidP="009B6913">
      <w:pPr>
        <w:pStyle w:val="3"/>
        <w:numPr>
          <w:ilvl w:val="0"/>
          <w:numId w:val="17"/>
        </w:numPr>
        <w:ind w:left="426"/>
        <w:rPr>
          <w:rFonts w:ascii="Times New Roman" w:hAnsi="Times New Roman" w:cs="Times New Roman"/>
          <w:sz w:val="24"/>
          <w:szCs w:val="24"/>
          <w:lang w:eastAsia="ru-RU"/>
        </w:rPr>
      </w:pPr>
      <w:r w:rsidRPr="00CE00D7">
        <w:rPr>
          <w:rFonts w:ascii="Times New Roman" w:hAnsi="Times New Roman" w:cs="Times New Roman"/>
          <w:sz w:val="24"/>
          <w:szCs w:val="24"/>
        </w:rPr>
        <w:t>Объем и содержание автономии воли сторон в международном контрактом праве</w:t>
      </w:r>
    </w:p>
    <w:p w:rsidR="009B6913" w:rsidRPr="00CE00D7" w:rsidRDefault="009B6913" w:rsidP="009B6913">
      <w:pPr>
        <w:pStyle w:val="3"/>
        <w:numPr>
          <w:ilvl w:val="0"/>
          <w:numId w:val="17"/>
        </w:numPr>
        <w:ind w:left="426"/>
        <w:rPr>
          <w:rFonts w:ascii="Times New Roman" w:hAnsi="Times New Roman" w:cs="Times New Roman"/>
          <w:sz w:val="24"/>
          <w:szCs w:val="24"/>
          <w:lang w:eastAsia="ru-RU"/>
        </w:rPr>
      </w:pPr>
      <w:r w:rsidRPr="00CE00D7">
        <w:rPr>
          <w:rFonts w:ascii="Times New Roman" w:hAnsi="Times New Roman" w:cs="Times New Roman"/>
          <w:sz w:val="24"/>
          <w:szCs w:val="24"/>
        </w:rPr>
        <w:t>Договор перевозки грузов, пассажиров и багажа в международном частном морском праве</w:t>
      </w:r>
    </w:p>
    <w:p w:rsidR="009B6913" w:rsidRPr="00CE00D7" w:rsidRDefault="009B6913" w:rsidP="009B6913">
      <w:pPr>
        <w:pStyle w:val="3"/>
        <w:numPr>
          <w:ilvl w:val="0"/>
          <w:numId w:val="17"/>
        </w:numPr>
        <w:ind w:left="426"/>
        <w:rPr>
          <w:rFonts w:ascii="Times New Roman" w:hAnsi="Times New Roman" w:cs="Times New Roman"/>
          <w:sz w:val="24"/>
          <w:szCs w:val="24"/>
          <w:lang w:eastAsia="ru-RU"/>
        </w:rPr>
      </w:pPr>
      <w:proofErr w:type="spellStart"/>
      <w:r w:rsidRPr="00CE00D7">
        <w:rPr>
          <w:rFonts w:ascii="Times New Roman" w:hAnsi="Times New Roman" w:cs="Times New Roman"/>
          <w:sz w:val="24"/>
          <w:szCs w:val="24"/>
        </w:rPr>
        <w:t>Сверхимперативные</w:t>
      </w:r>
      <w:proofErr w:type="spellEnd"/>
      <w:r w:rsidRPr="00CE00D7">
        <w:rPr>
          <w:rFonts w:ascii="Times New Roman" w:hAnsi="Times New Roman" w:cs="Times New Roman"/>
          <w:sz w:val="24"/>
          <w:szCs w:val="24"/>
        </w:rPr>
        <w:t xml:space="preserve"> нормы в европейском и российском международном частном праве: сравнительный анализ</w:t>
      </w:r>
    </w:p>
    <w:p w:rsidR="009B6913" w:rsidRPr="00CE00D7" w:rsidRDefault="009B6913" w:rsidP="009B6913">
      <w:pPr>
        <w:pStyle w:val="3"/>
        <w:numPr>
          <w:ilvl w:val="0"/>
          <w:numId w:val="17"/>
        </w:numPr>
        <w:ind w:left="426"/>
        <w:rPr>
          <w:rFonts w:ascii="Times New Roman" w:hAnsi="Times New Roman" w:cs="Times New Roman"/>
          <w:sz w:val="24"/>
          <w:szCs w:val="24"/>
          <w:lang w:eastAsia="ru-RU"/>
        </w:rPr>
      </w:pPr>
      <w:r w:rsidRPr="00CE00D7">
        <w:rPr>
          <w:rFonts w:ascii="Times New Roman" w:hAnsi="Times New Roman" w:cs="Times New Roman"/>
          <w:sz w:val="24"/>
          <w:szCs w:val="24"/>
        </w:rPr>
        <w:t>Ценные бумаги в международном частном праве</w:t>
      </w:r>
    </w:p>
    <w:p w:rsidR="009B6913" w:rsidRPr="00CE00D7" w:rsidRDefault="009B6913" w:rsidP="009B6913">
      <w:pPr>
        <w:pStyle w:val="3"/>
        <w:numPr>
          <w:ilvl w:val="0"/>
          <w:numId w:val="17"/>
        </w:numPr>
        <w:ind w:left="426"/>
        <w:rPr>
          <w:rFonts w:ascii="Times New Roman" w:hAnsi="Times New Roman" w:cs="Times New Roman"/>
          <w:sz w:val="24"/>
          <w:szCs w:val="24"/>
          <w:lang w:eastAsia="ru-RU"/>
        </w:rPr>
      </w:pPr>
      <w:r w:rsidRPr="00CE00D7">
        <w:rPr>
          <w:rFonts w:ascii="Times New Roman" w:hAnsi="Times New Roman" w:cs="Times New Roman"/>
          <w:sz w:val="24"/>
          <w:szCs w:val="24"/>
        </w:rPr>
        <w:t>Реституционные требования и неосновательное обогащение в международном частном праве</w:t>
      </w:r>
    </w:p>
    <w:p w:rsidR="009B6913" w:rsidRPr="00CE00D7" w:rsidRDefault="009B6913" w:rsidP="009B6913">
      <w:pPr>
        <w:pStyle w:val="3"/>
        <w:numPr>
          <w:ilvl w:val="0"/>
          <w:numId w:val="17"/>
        </w:numPr>
        <w:ind w:left="426"/>
        <w:rPr>
          <w:rFonts w:ascii="Times New Roman" w:hAnsi="Times New Roman" w:cs="Times New Roman"/>
          <w:sz w:val="24"/>
          <w:szCs w:val="24"/>
          <w:lang w:eastAsia="ru-RU"/>
        </w:rPr>
      </w:pPr>
      <w:r w:rsidRPr="00CE00D7">
        <w:rPr>
          <w:rFonts w:ascii="Times New Roman" w:hAnsi="Times New Roman" w:cs="Times New Roman"/>
          <w:sz w:val="24"/>
          <w:szCs w:val="24"/>
        </w:rPr>
        <w:t xml:space="preserve">Обычаи и обыкновения в международном частном праве </w:t>
      </w:r>
    </w:p>
    <w:p w:rsidR="009B6913" w:rsidRPr="00CE00D7" w:rsidRDefault="009B6913" w:rsidP="009B6913">
      <w:pPr>
        <w:pStyle w:val="3"/>
        <w:numPr>
          <w:ilvl w:val="0"/>
          <w:numId w:val="17"/>
        </w:numPr>
        <w:ind w:left="426"/>
        <w:rPr>
          <w:rFonts w:ascii="Times New Roman" w:hAnsi="Times New Roman" w:cs="Times New Roman"/>
          <w:sz w:val="24"/>
          <w:szCs w:val="24"/>
          <w:lang w:eastAsia="ru-RU"/>
        </w:rPr>
      </w:pPr>
      <w:r w:rsidRPr="00CE00D7">
        <w:rPr>
          <w:rFonts w:ascii="Times New Roman" w:hAnsi="Times New Roman" w:cs="Times New Roman"/>
          <w:sz w:val="24"/>
          <w:szCs w:val="24"/>
        </w:rPr>
        <w:t>Признание иностранных производств по делу о несостоятельности</w:t>
      </w:r>
    </w:p>
    <w:p w:rsidR="009B6913" w:rsidRPr="00CE00D7" w:rsidRDefault="009B6913" w:rsidP="009B6913">
      <w:pPr>
        <w:pStyle w:val="3"/>
        <w:numPr>
          <w:ilvl w:val="0"/>
          <w:numId w:val="17"/>
        </w:numPr>
        <w:ind w:left="426"/>
        <w:rPr>
          <w:rFonts w:ascii="Times New Roman" w:hAnsi="Times New Roman" w:cs="Times New Roman"/>
          <w:sz w:val="24"/>
          <w:szCs w:val="24"/>
          <w:lang w:eastAsia="ru-RU"/>
        </w:rPr>
      </w:pPr>
      <w:r w:rsidRPr="00CE00D7">
        <w:rPr>
          <w:rFonts w:ascii="Times New Roman" w:hAnsi="Times New Roman" w:cs="Times New Roman"/>
          <w:sz w:val="24"/>
          <w:szCs w:val="24"/>
        </w:rPr>
        <w:t>Средства приведения в действие инструментов международного мягкого права</w:t>
      </w:r>
    </w:p>
    <w:p w:rsidR="009B6913" w:rsidRPr="00CE00D7" w:rsidRDefault="00DA6AEE" w:rsidP="009B6913">
      <w:pPr>
        <w:pStyle w:val="3"/>
        <w:numPr>
          <w:ilvl w:val="0"/>
          <w:numId w:val="17"/>
        </w:numPr>
        <w:ind w:left="426"/>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Коллизионная привязка </w:t>
      </w:r>
      <w:r w:rsidR="009B6913" w:rsidRPr="00CE00D7">
        <w:rPr>
          <w:rFonts w:ascii="Times New Roman" w:hAnsi="Times New Roman" w:cs="Times New Roman"/>
          <w:sz w:val="24"/>
          <w:szCs w:val="24"/>
          <w:lang w:eastAsia="ru-RU"/>
        </w:rPr>
        <w:t xml:space="preserve">наиболее тесной связи в </w:t>
      </w:r>
      <w:r>
        <w:rPr>
          <w:rFonts w:ascii="Times New Roman" w:hAnsi="Times New Roman" w:cs="Times New Roman"/>
          <w:sz w:val="24"/>
          <w:szCs w:val="24"/>
          <w:lang w:eastAsia="ru-RU"/>
        </w:rPr>
        <w:t>р</w:t>
      </w:r>
      <w:r w:rsidR="009B6913" w:rsidRPr="00CE00D7">
        <w:rPr>
          <w:rFonts w:ascii="Times New Roman" w:hAnsi="Times New Roman" w:cs="Times New Roman"/>
          <w:sz w:val="24"/>
          <w:szCs w:val="24"/>
          <w:lang w:eastAsia="ru-RU"/>
        </w:rPr>
        <w:t>оссийском международном частном праве.</w:t>
      </w:r>
    </w:p>
    <w:p w:rsidR="009B6913" w:rsidRPr="00CE00D7" w:rsidRDefault="009B6913" w:rsidP="009B6913">
      <w:pPr>
        <w:pStyle w:val="3"/>
        <w:numPr>
          <w:ilvl w:val="0"/>
          <w:numId w:val="17"/>
        </w:numPr>
        <w:ind w:left="426"/>
        <w:rPr>
          <w:rFonts w:ascii="Times New Roman" w:hAnsi="Times New Roman" w:cs="Times New Roman"/>
          <w:sz w:val="24"/>
          <w:szCs w:val="24"/>
          <w:lang w:eastAsia="ru-RU"/>
        </w:rPr>
      </w:pPr>
      <w:r w:rsidRPr="00CE00D7">
        <w:rPr>
          <w:rFonts w:ascii="Times New Roman" w:hAnsi="Times New Roman" w:cs="Times New Roman"/>
          <w:sz w:val="24"/>
          <w:szCs w:val="24"/>
          <w:lang w:eastAsia="ru-RU"/>
        </w:rPr>
        <w:t>Категория публичного порядка в теории отечественного и зарубежного международного частного права.</w:t>
      </w:r>
    </w:p>
    <w:p w:rsidR="009B6913" w:rsidRPr="00CE00D7" w:rsidRDefault="009B6913" w:rsidP="009B6913">
      <w:pPr>
        <w:pStyle w:val="3"/>
        <w:numPr>
          <w:ilvl w:val="0"/>
          <w:numId w:val="17"/>
        </w:numPr>
        <w:ind w:left="426"/>
        <w:rPr>
          <w:rFonts w:ascii="Times New Roman" w:hAnsi="Times New Roman" w:cs="Times New Roman"/>
          <w:sz w:val="24"/>
          <w:szCs w:val="24"/>
          <w:lang w:eastAsia="ru-RU"/>
        </w:rPr>
      </w:pPr>
      <w:r w:rsidRPr="00CE00D7">
        <w:rPr>
          <w:rFonts w:ascii="Times New Roman" w:hAnsi="Times New Roman" w:cs="Times New Roman"/>
          <w:sz w:val="24"/>
          <w:szCs w:val="24"/>
          <w:lang w:eastAsia="ru-RU"/>
        </w:rPr>
        <w:lastRenderedPageBreak/>
        <w:t>Явление обхода закона в отечественном и зарубежном международном частном праве.</w:t>
      </w:r>
    </w:p>
    <w:p w:rsidR="009B6913" w:rsidRPr="00CE00D7" w:rsidRDefault="009B6913" w:rsidP="009B6913">
      <w:pPr>
        <w:pStyle w:val="3"/>
        <w:numPr>
          <w:ilvl w:val="0"/>
          <w:numId w:val="17"/>
        </w:numPr>
        <w:ind w:left="426"/>
        <w:rPr>
          <w:rFonts w:ascii="Times New Roman" w:hAnsi="Times New Roman" w:cs="Times New Roman"/>
          <w:sz w:val="24"/>
          <w:szCs w:val="24"/>
          <w:lang w:eastAsia="ru-RU"/>
        </w:rPr>
      </w:pPr>
      <w:r w:rsidRPr="00CE00D7">
        <w:rPr>
          <w:rFonts w:ascii="Times New Roman" w:hAnsi="Times New Roman" w:cs="Times New Roman"/>
          <w:sz w:val="24"/>
          <w:szCs w:val="24"/>
          <w:lang w:eastAsia="ru-RU"/>
        </w:rPr>
        <w:t>Коллизионные вопросы обязательств, возникающих вследствие причинения вреда по российскому и зарубежному законодательству.</w:t>
      </w:r>
    </w:p>
    <w:p w:rsidR="009B6913" w:rsidRPr="00CE00D7" w:rsidRDefault="009B6913" w:rsidP="009B6913">
      <w:pPr>
        <w:pStyle w:val="3"/>
        <w:numPr>
          <w:ilvl w:val="0"/>
          <w:numId w:val="17"/>
        </w:numPr>
        <w:ind w:left="426"/>
        <w:rPr>
          <w:rFonts w:ascii="Times New Roman" w:hAnsi="Times New Roman" w:cs="Times New Roman"/>
          <w:sz w:val="24"/>
          <w:szCs w:val="24"/>
          <w:lang w:eastAsia="ru-RU"/>
        </w:rPr>
      </w:pPr>
      <w:r>
        <w:rPr>
          <w:rFonts w:ascii="Times New Roman" w:hAnsi="Times New Roman" w:cs="Times New Roman"/>
          <w:sz w:val="24"/>
          <w:szCs w:val="24"/>
          <w:lang w:eastAsia="ru-RU"/>
        </w:rPr>
        <w:t>С</w:t>
      </w:r>
      <w:r w:rsidRPr="00CE00D7">
        <w:rPr>
          <w:rFonts w:ascii="Times New Roman" w:hAnsi="Times New Roman" w:cs="Times New Roman"/>
          <w:sz w:val="24"/>
          <w:szCs w:val="24"/>
          <w:lang w:eastAsia="ru-RU"/>
        </w:rPr>
        <w:t>истемы патентования изобретений: сравнительно-правовой анализ.</w:t>
      </w:r>
    </w:p>
    <w:p w:rsidR="009B6913" w:rsidRDefault="009B6913" w:rsidP="009B6913">
      <w:pPr>
        <w:pStyle w:val="3"/>
        <w:ind w:left="426"/>
        <w:rPr>
          <w:rFonts w:ascii="Times New Roman" w:hAnsi="Times New Roman" w:cs="Times New Roman"/>
          <w:sz w:val="24"/>
          <w:szCs w:val="24"/>
          <w:lang w:eastAsia="ru-RU"/>
        </w:rPr>
      </w:pPr>
    </w:p>
    <w:p w:rsidR="00A214C8" w:rsidRPr="00587AE2" w:rsidRDefault="00A214C8" w:rsidP="009B6913">
      <w:pPr>
        <w:pStyle w:val="3"/>
        <w:ind w:left="426"/>
        <w:rPr>
          <w:rFonts w:ascii="Times New Roman" w:hAnsi="Times New Roman" w:cs="Times New Roman"/>
          <w:sz w:val="24"/>
          <w:szCs w:val="24"/>
          <w:lang w:eastAsia="ru-RU"/>
        </w:rPr>
      </w:pPr>
    </w:p>
    <w:p w:rsidR="00A214C8" w:rsidRDefault="00A214C8" w:rsidP="00A214C8">
      <w:pPr>
        <w:pStyle w:val="Default"/>
        <w:rPr>
          <w:b/>
          <w:bCs/>
        </w:rPr>
      </w:pPr>
      <w:r w:rsidRPr="00DF305E">
        <w:rPr>
          <w:b/>
          <w:bCs/>
        </w:rPr>
        <w:t xml:space="preserve">1.2.2. Руководство и консультирование </w:t>
      </w:r>
    </w:p>
    <w:p w:rsidR="00A214C8" w:rsidRPr="00DF305E" w:rsidRDefault="00A214C8" w:rsidP="00A214C8">
      <w:pPr>
        <w:pStyle w:val="Default"/>
      </w:pPr>
    </w:p>
    <w:p w:rsidR="00A214C8" w:rsidRPr="009D63A5" w:rsidRDefault="00A214C8" w:rsidP="00A214C8">
      <w:pPr>
        <w:spacing w:line="276" w:lineRule="auto"/>
        <w:rPr>
          <w:rFonts w:ascii="Times New Roman" w:hAnsi="Times New Roman" w:cs="Times New Roman"/>
          <w:sz w:val="24"/>
          <w:szCs w:val="24"/>
        </w:rPr>
      </w:pPr>
      <w:r w:rsidRPr="009D63A5">
        <w:rPr>
          <w:rFonts w:ascii="Times New Roman" w:hAnsi="Times New Roman" w:cs="Times New Roman"/>
          <w:sz w:val="24"/>
          <w:szCs w:val="24"/>
        </w:rPr>
        <w:t>Выполнение ВКР (магистерской диссертации) координирует и контролирует научный руководитель выпускной квалификационной работы (далее – руководитель), являющийся, как правило, преподавателем выпускающей кафедры, имеющим ученую степень и (или) ученое звание.</w:t>
      </w:r>
    </w:p>
    <w:p w:rsidR="00A214C8" w:rsidRPr="009D63A5" w:rsidRDefault="00A214C8" w:rsidP="00A214C8">
      <w:pPr>
        <w:spacing w:line="276" w:lineRule="auto"/>
        <w:rPr>
          <w:rFonts w:ascii="Times New Roman" w:hAnsi="Times New Roman" w:cs="Times New Roman"/>
          <w:spacing w:val="-4"/>
          <w:sz w:val="24"/>
          <w:szCs w:val="24"/>
        </w:rPr>
      </w:pPr>
      <w:r w:rsidRPr="009D63A5">
        <w:rPr>
          <w:rFonts w:ascii="Times New Roman" w:hAnsi="Times New Roman" w:cs="Times New Roman"/>
          <w:spacing w:val="-4"/>
          <w:sz w:val="24"/>
          <w:szCs w:val="24"/>
        </w:rPr>
        <w:t xml:space="preserve">Руководитель назначается приказом директора </w:t>
      </w:r>
      <w:r>
        <w:rPr>
          <w:rFonts w:ascii="Times New Roman" w:hAnsi="Times New Roman" w:cs="Times New Roman"/>
          <w:spacing w:val="-4"/>
          <w:sz w:val="24"/>
          <w:szCs w:val="24"/>
        </w:rPr>
        <w:t>института</w:t>
      </w:r>
      <w:r w:rsidRPr="009D63A5">
        <w:rPr>
          <w:rFonts w:ascii="Times New Roman" w:hAnsi="Times New Roman" w:cs="Times New Roman"/>
          <w:spacing w:val="-4"/>
          <w:sz w:val="24"/>
          <w:szCs w:val="24"/>
        </w:rPr>
        <w:t xml:space="preserve"> по представлению заведующего выпускающей кафедры и декана  факультета.</w:t>
      </w:r>
    </w:p>
    <w:p w:rsidR="00A214C8" w:rsidRPr="009D63A5" w:rsidRDefault="00A214C8" w:rsidP="00A214C8">
      <w:pPr>
        <w:spacing w:line="276" w:lineRule="auto"/>
        <w:rPr>
          <w:rFonts w:ascii="Times New Roman" w:hAnsi="Times New Roman" w:cs="Times New Roman"/>
          <w:spacing w:val="-4"/>
          <w:sz w:val="24"/>
          <w:szCs w:val="24"/>
        </w:rPr>
      </w:pPr>
      <w:r w:rsidRPr="009D63A5">
        <w:rPr>
          <w:rFonts w:ascii="Times New Roman" w:hAnsi="Times New Roman" w:cs="Times New Roman"/>
          <w:spacing w:val="-4"/>
          <w:sz w:val="24"/>
          <w:szCs w:val="24"/>
        </w:rPr>
        <w:t>Руководитель определяет план-график выполнения ВКР</w:t>
      </w:r>
      <w:r>
        <w:rPr>
          <w:rFonts w:ascii="Times New Roman" w:hAnsi="Times New Roman" w:cs="Times New Roman"/>
          <w:spacing w:val="-4"/>
          <w:sz w:val="24"/>
          <w:szCs w:val="24"/>
        </w:rPr>
        <w:t>,</w:t>
      </w:r>
      <w:r w:rsidRPr="009D63A5">
        <w:rPr>
          <w:rFonts w:ascii="Times New Roman" w:hAnsi="Times New Roman" w:cs="Times New Roman"/>
          <w:spacing w:val="-4"/>
          <w:sz w:val="24"/>
          <w:szCs w:val="24"/>
        </w:rPr>
        <w:t xml:space="preserve"> контролирует его выполнение и регулярно консультирует выпускника по возникающим вопросам. Выполнение ВКР магистранта осуществляется в соответствии с его индивидуальным планом научно-исследовательской работы.</w:t>
      </w:r>
    </w:p>
    <w:p w:rsidR="00A214C8" w:rsidRPr="009D63A5" w:rsidRDefault="00A214C8" w:rsidP="00A214C8">
      <w:pPr>
        <w:spacing w:line="276" w:lineRule="auto"/>
        <w:rPr>
          <w:rFonts w:ascii="Times New Roman" w:hAnsi="Times New Roman" w:cs="Times New Roman"/>
          <w:sz w:val="24"/>
          <w:szCs w:val="24"/>
        </w:rPr>
      </w:pPr>
      <w:r w:rsidRPr="009D63A5">
        <w:rPr>
          <w:rFonts w:ascii="Times New Roman" w:hAnsi="Times New Roman" w:cs="Times New Roman"/>
          <w:sz w:val="24"/>
          <w:szCs w:val="24"/>
        </w:rPr>
        <w:t xml:space="preserve"> Руководитель составляет письменный отзыв о ВКР</w:t>
      </w:r>
      <w:r>
        <w:rPr>
          <w:rFonts w:ascii="Times New Roman" w:hAnsi="Times New Roman" w:cs="Times New Roman"/>
          <w:sz w:val="24"/>
          <w:szCs w:val="24"/>
        </w:rPr>
        <w:t>,</w:t>
      </w:r>
      <w:r w:rsidRPr="009D63A5">
        <w:rPr>
          <w:rFonts w:ascii="Times New Roman" w:hAnsi="Times New Roman" w:cs="Times New Roman"/>
          <w:sz w:val="24"/>
          <w:szCs w:val="24"/>
        </w:rPr>
        <w:t xml:space="preserve"> в котором отражает следующее:</w:t>
      </w:r>
    </w:p>
    <w:p w:rsidR="00A214C8" w:rsidRPr="009D63A5" w:rsidRDefault="00A214C8" w:rsidP="00A214C8">
      <w:pPr>
        <w:pStyle w:val="a5"/>
        <w:ind w:left="0"/>
        <w:rPr>
          <w:rFonts w:ascii="Times New Roman" w:hAnsi="Times New Roman"/>
          <w:spacing w:val="-2"/>
          <w:sz w:val="24"/>
          <w:szCs w:val="24"/>
        </w:rPr>
      </w:pPr>
      <w:r w:rsidRPr="009D63A5">
        <w:rPr>
          <w:rFonts w:ascii="Times New Roman" w:hAnsi="Times New Roman"/>
          <w:spacing w:val="-2"/>
          <w:sz w:val="24"/>
          <w:szCs w:val="24"/>
        </w:rPr>
        <w:t>- степень достижения целей ВКР;</w:t>
      </w:r>
    </w:p>
    <w:p w:rsidR="00A214C8" w:rsidRPr="009D63A5" w:rsidRDefault="00A214C8" w:rsidP="00A214C8">
      <w:pPr>
        <w:pStyle w:val="a5"/>
        <w:ind w:left="0"/>
        <w:rPr>
          <w:rFonts w:ascii="Times New Roman" w:hAnsi="Times New Roman"/>
          <w:spacing w:val="-2"/>
          <w:sz w:val="24"/>
          <w:szCs w:val="24"/>
        </w:rPr>
      </w:pPr>
      <w:r w:rsidRPr="009D63A5">
        <w:rPr>
          <w:rFonts w:ascii="Times New Roman" w:hAnsi="Times New Roman"/>
          <w:spacing w:val="-2"/>
          <w:sz w:val="24"/>
          <w:szCs w:val="24"/>
        </w:rPr>
        <w:t>- достаточность научной, методической и практической базы исследования;</w:t>
      </w:r>
    </w:p>
    <w:p w:rsidR="00A214C8" w:rsidRPr="009D63A5" w:rsidRDefault="00A214C8" w:rsidP="00A214C8">
      <w:pPr>
        <w:pStyle w:val="a5"/>
        <w:ind w:left="0"/>
        <w:rPr>
          <w:rFonts w:ascii="Times New Roman" w:hAnsi="Times New Roman"/>
          <w:sz w:val="24"/>
          <w:szCs w:val="24"/>
        </w:rPr>
      </w:pPr>
      <w:r w:rsidRPr="009D63A5">
        <w:rPr>
          <w:rFonts w:ascii="Times New Roman" w:hAnsi="Times New Roman"/>
          <w:sz w:val="24"/>
          <w:szCs w:val="24"/>
        </w:rPr>
        <w:t>- наличие в ВКР элементов научной, методической и практической новизны;</w:t>
      </w:r>
    </w:p>
    <w:p w:rsidR="00A214C8" w:rsidRPr="009D63A5" w:rsidRDefault="00A214C8" w:rsidP="00A214C8">
      <w:pPr>
        <w:pStyle w:val="a5"/>
        <w:ind w:left="0"/>
        <w:rPr>
          <w:rFonts w:ascii="Times New Roman" w:hAnsi="Times New Roman"/>
          <w:sz w:val="24"/>
          <w:szCs w:val="24"/>
        </w:rPr>
      </w:pPr>
      <w:r w:rsidRPr="009D63A5">
        <w:rPr>
          <w:rFonts w:ascii="Times New Roman" w:hAnsi="Times New Roman"/>
          <w:sz w:val="24"/>
          <w:szCs w:val="24"/>
        </w:rPr>
        <w:t>-обоснованность выводов  и значимость практических предложений и рекомендаций, сформулированных в выпускной квалификационной работе;</w:t>
      </w:r>
    </w:p>
    <w:p w:rsidR="00A214C8" w:rsidRPr="009D63A5" w:rsidRDefault="00A214C8" w:rsidP="00A214C8">
      <w:pPr>
        <w:pStyle w:val="a5"/>
        <w:ind w:left="0"/>
        <w:rPr>
          <w:rFonts w:ascii="Times New Roman" w:hAnsi="Times New Roman"/>
          <w:spacing w:val="-4"/>
          <w:sz w:val="24"/>
          <w:szCs w:val="24"/>
        </w:rPr>
      </w:pPr>
      <w:r w:rsidRPr="009D63A5">
        <w:rPr>
          <w:rFonts w:ascii="Times New Roman" w:hAnsi="Times New Roman"/>
          <w:spacing w:val="-4"/>
          <w:sz w:val="24"/>
          <w:szCs w:val="24"/>
        </w:rPr>
        <w:t>- правильность оформления ВКР, включая оценку структуры, стиля, языка изложения, а также использования табличных и графических средств представления информации;</w:t>
      </w:r>
    </w:p>
    <w:p w:rsidR="00A214C8" w:rsidRPr="009D63A5" w:rsidRDefault="00A214C8" w:rsidP="00A214C8">
      <w:pPr>
        <w:pStyle w:val="a5"/>
        <w:ind w:left="0"/>
        <w:rPr>
          <w:rFonts w:ascii="Times New Roman" w:hAnsi="Times New Roman"/>
          <w:sz w:val="24"/>
          <w:szCs w:val="24"/>
        </w:rPr>
      </w:pPr>
      <w:r w:rsidRPr="009D63A5">
        <w:rPr>
          <w:rFonts w:ascii="Times New Roman" w:hAnsi="Times New Roman"/>
          <w:sz w:val="24"/>
          <w:szCs w:val="24"/>
        </w:rPr>
        <w:t>- обладание автором работы профессиональными способностями, знаниями, умениями и навыками, ук</w:t>
      </w:r>
      <w:r>
        <w:rPr>
          <w:rFonts w:ascii="Times New Roman" w:hAnsi="Times New Roman"/>
          <w:sz w:val="24"/>
          <w:szCs w:val="24"/>
        </w:rPr>
        <w:t>азанными ФГОС ВОпо направлени</w:t>
      </w:r>
      <w:r w:rsidRPr="009D63A5">
        <w:rPr>
          <w:rFonts w:ascii="Times New Roman" w:hAnsi="Times New Roman"/>
          <w:sz w:val="24"/>
          <w:szCs w:val="24"/>
        </w:rPr>
        <w:t xml:space="preserve">ю подготовки </w:t>
      </w:r>
      <w:r w:rsidRPr="009D63A5">
        <w:rPr>
          <w:rFonts w:ascii="Times New Roman" w:hAnsi="Times New Roman"/>
          <w:sz w:val="24"/>
          <w:szCs w:val="24"/>
          <w:lang w:eastAsia="ru-RU"/>
        </w:rPr>
        <w:t>40.04.01 «Юриспруденция» (уровень магистратуры) - профиль специализации «</w:t>
      </w:r>
      <w:r>
        <w:rPr>
          <w:rFonts w:ascii="Times New Roman" w:hAnsi="Times New Roman"/>
          <w:sz w:val="24"/>
          <w:szCs w:val="24"/>
        </w:rPr>
        <w:t>Предпринимательское право, коммерческое право</w:t>
      </w:r>
      <w:r w:rsidRPr="009D63A5">
        <w:rPr>
          <w:rFonts w:ascii="Times New Roman" w:hAnsi="Times New Roman"/>
          <w:sz w:val="24"/>
          <w:szCs w:val="24"/>
        </w:rPr>
        <w:t>»;</w:t>
      </w:r>
    </w:p>
    <w:p w:rsidR="00A214C8" w:rsidRPr="009D63A5" w:rsidRDefault="00A214C8" w:rsidP="00A214C8">
      <w:pPr>
        <w:pStyle w:val="a5"/>
        <w:ind w:left="0"/>
        <w:rPr>
          <w:rFonts w:ascii="Times New Roman" w:hAnsi="Times New Roman"/>
          <w:sz w:val="24"/>
          <w:szCs w:val="24"/>
        </w:rPr>
      </w:pPr>
      <w:r w:rsidRPr="009D63A5">
        <w:rPr>
          <w:rFonts w:ascii="Times New Roman" w:hAnsi="Times New Roman"/>
          <w:sz w:val="24"/>
          <w:szCs w:val="24"/>
        </w:rPr>
        <w:t xml:space="preserve">– </w:t>
      </w:r>
      <w:r>
        <w:rPr>
          <w:rFonts w:ascii="Times New Roman" w:hAnsi="Times New Roman"/>
          <w:sz w:val="24"/>
          <w:szCs w:val="24"/>
        </w:rPr>
        <w:t xml:space="preserve">возможное наличие </w:t>
      </w:r>
      <w:r w:rsidRPr="009D63A5">
        <w:rPr>
          <w:rFonts w:ascii="Times New Roman" w:hAnsi="Times New Roman"/>
          <w:sz w:val="24"/>
          <w:szCs w:val="24"/>
        </w:rPr>
        <w:t>недостатк</w:t>
      </w:r>
      <w:r>
        <w:rPr>
          <w:rFonts w:ascii="Times New Roman" w:hAnsi="Times New Roman"/>
          <w:sz w:val="24"/>
          <w:szCs w:val="24"/>
        </w:rPr>
        <w:t>ов</w:t>
      </w:r>
      <w:r w:rsidRPr="009D63A5">
        <w:rPr>
          <w:rFonts w:ascii="Times New Roman" w:hAnsi="Times New Roman"/>
          <w:sz w:val="24"/>
          <w:szCs w:val="24"/>
        </w:rPr>
        <w:t xml:space="preserve"> ВКР; </w:t>
      </w:r>
    </w:p>
    <w:p w:rsidR="00A214C8" w:rsidRPr="009D63A5" w:rsidRDefault="00A214C8" w:rsidP="00A214C8">
      <w:pPr>
        <w:pStyle w:val="a5"/>
        <w:ind w:left="0"/>
        <w:rPr>
          <w:rFonts w:ascii="Times New Roman" w:hAnsi="Times New Roman"/>
          <w:sz w:val="24"/>
          <w:szCs w:val="24"/>
        </w:rPr>
      </w:pPr>
      <w:r w:rsidRPr="009D63A5">
        <w:rPr>
          <w:rFonts w:ascii="Times New Roman" w:hAnsi="Times New Roman"/>
          <w:sz w:val="24"/>
          <w:szCs w:val="24"/>
        </w:rPr>
        <w:t>– степень соответствия ВКР требованиям стандарта направления подготовки, специальности;</w:t>
      </w:r>
    </w:p>
    <w:p w:rsidR="00A214C8" w:rsidRPr="009D63A5" w:rsidRDefault="00A214C8" w:rsidP="00A214C8">
      <w:pPr>
        <w:pStyle w:val="a5"/>
        <w:ind w:left="0"/>
        <w:rPr>
          <w:rFonts w:ascii="Times New Roman" w:hAnsi="Times New Roman"/>
          <w:sz w:val="24"/>
          <w:szCs w:val="24"/>
        </w:rPr>
      </w:pPr>
      <w:r w:rsidRPr="009D63A5">
        <w:rPr>
          <w:rFonts w:ascii="Times New Roman" w:hAnsi="Times New Roman"/>
          <w:sz w:val="24"/>
          <w:szCs w:val="24"/>
        </w:rPr>
        <w:t>– рекомендацию ВКР к защите.</w:t>
      </w:r>
    </w:p>
    <w:p w:rsidR="00A214C8" w:rsidRDefault="00A214C8" w:rsidP="00A214C8">
      <w:pPr>
        <w:pStyle w:val="Default"/>
      </w:pPr>
    </w:p>
    <w:p w:rsidR="00A214C8" w:rsidRDefault="00A214C8" w:rsidP="009C55FB">
      <w:pPr>
        <w:pStyle w:val="Default"/>
        <w:rPr>
          <w:b/>
          <w:bCs/>
        </w:rPr>
      </w:pPr>
      <w:r w:rsidRPr="00DF305E">
        <w:rPr>
          <w:b/>
          <w:bCs/>
        </w:rPr>
        <w:t xml:space="preserve">1.2.3. Требования к объему, структуре и оформлению выпускной квалификационной работы </w:t>
      </w:r>
    </w:p>
    <w:p w:rsidR="009C55FB" w:rsidRPr="009D63A5" w:rsidRDefault="009C55FB" w:rsidP="009C55FB">
      <w:pPr>
        <w:pStyle w:val="Default"/>
      </w:pPr>
    </w:p>
    <w:p w:rsidR="009C55FB" w:rsidRPr="009C55FB" w:rsidRDefault="009C55FB" w:rsidP="009C55FB">
      <w:pPr>
        <w:pStyle w:val="Default"/>
        <w:spacing w:line="276" w:lineRule="auto"/>
        <w:ind w:firstLine="708"/>
        <w:jc w:val="both"/>
        <w:rPr>
          <w:color w:val="auto"/>
          <w:lang w:eastAsia="en-US"/>
        </w:rPr>
      </w:pPr>
      <w:r w:rsidRPr="009C55FB">
        <w:rPr>
          <w:color w:val="auto"/>
          <w:lang w:eastAsia="en-US"/>
        </w:rPr>
        <w:t>Объем ВКР должен составлять:</w:t>
      </w:r>
    </w:p>
    <w:p w:rsidR="009C55FB" w:rsidRPr="009C55FB" w:rsidRDefault="009C55FB" w:rsidP="009C55FB">
      <w:pPr>
        <w:pStyle w:val="Default"/>
        <w:spacing w:line="276" w:lineRule="auto"/>
        <w:jc w:val="both"/>
        <w:rPr>
          <w:color w:val="auto"/>
          <w:lang w:eastAsia="en-US"/>
        </w:rPr>
      </w:pPr>
      <w:r w:rsidRPr="009C55FB">
        <w:rPr>
          <w:color w:val="auto"/>
          <w:lang w:eastAsia="en-US"/>
        </w:rPr>
        <w:t>–  ВКР магистра -  70-90 страниц, не считая приложений (1 страница текста - 28 строк по 60 символов в строке);</w:t>
      </w:r>
    </w:p>
    <w:p w:rsidR="009C55FB" w:rsidRPr="009C55FB" w:rsidRDefault="009C55FB" w:rsidP="009C55FB">
      <w:pPr>
        <w:pStyle w:val="Default"/>
        <w:spacing w:line="276" w:lineRule="auto"/>
        <w:ind w:firstLine="708"/>
        <w:jc w:val="both"/>
        <w:rPr>
          <w:color w:val="auto"/>
          <w:lang w:eastAsia="en-US"/>
        </w:rPr>
      </w:pPr>
      <w:r w:rsidRPr="009C55FB">
        <w:rPr>
          <w:color w:val="auto"/>
          <w:lang w:eastAsia="en-US"/>
        </w:rPr>
        <w:t>В структуре ВКР должны быть введение, 2–3 главы основного текста, заключение, библиографический список и, при необходимости, приложения.</w:t>
      </w:r>
    </w:p>
    <w:p w:rsidR="009C55FB" w:rsidRPr="009C55FB" w:rsidRDefault="009C55FB" w:rsidP="009C55FB">
      <w:pPr>
        <w:pStyle w:val="Default"/>
        <w:spacing w:line="276" w:lineRule="auto"/>
        <w:ind w:firstLine="708"/>
        <w:jc w:val="both"/>
        <w:rPr>
          <w:color w:val="auto"/>
          <w:lang w:eastAsia="en-US"/>
        </w:rPr>
      </w:pPr>
      <w:r w:rsidRPr="009C55FB">
        <w:rPr>
          <w:color w:val="auto"/>
          <w:lang w:eastAsia="en-US"/>
        </w:rPr>
        <w:t xml:space="preserve">Во введении указываются актуальность и степень разработанности (изученности) темы; цель и задачи; объект и предмет ВКР; научная новизна; теоретическая и (или) </w:t>
      </w:r>
      <w:r w:rsidRPr="009C55FB">
        <w:rPr>
          <w:color w:val="auto"/>
          <w:lang w:eastAsia="en-US"/>
        </w:rPr>
        <w:lastRenderedPageBreak/>
        <w:t>практическая значимость ВКР; методология и (или) методы исследования; положения, выносимые на защиту (не менее 3); апробация темы ВКР (с приведением перечня собственных публикаций, при их наличии); данные о внедрении результатов исследования (при необходимости).</w:t>
      </w:r>
    </w:p>
    <w:p w:rsidR="009C55FB" w:rsidRPr="009C55FB" w:rsidRDefault="009C55FB" w:rsidP="009C55FB">
      <w:pPr>
        <w:pStyle w:val="Default"/>
        <w:spacing w:line="276" w:lineRule="auto"/>
        <w:ind w:left="705"/>
        <w:jc w:val="both"/>
        <w:rPr>
          <w:color w:val="auto"/>
          <w:lang w:eastAsia="en-US"/>
        </w:rPr>
      </w:pPr>
      <w:r w:rsidRPr="009C55FB">
        <w:rPr>
          <w:color w:val="auto"/>
          <w:lang w:eastAsia="en-US"/>
        </w:rPr>
        <w:t>В заключении подводятся итоги ВКР, указываются рекомендации, формулируются обобщенные выводы и предложения, перспективы дальнейшей разработки темы. Заключение не должно дублировать содержание основной части ВКР.</w:t>
      </w:r>
    </w:p>
    <w:p w:rsidR="009C55FB" w:rsidRPr="009C55FB" w:rsidRDefault="009C55FB" w:rsidP="009C55FB">
      <w:pPr>
        <w:pStyle w:val="Default"/>
        <w:spacing w:line="276" w:lineRule="auto"/>
        <w:jc w:val="both"/>
        <w:rPr>
          <w:color w:val="auto"/>
          <w:lang w:eastAsia="en-US"/>
        </w:rPr>
      </w:pPr>
      <w:r w:rsidRPr="009C55FB">
        <w:rPr>
          <w:color w:val="auto"/>
          <w:lang w:eastAsia="en-US"/>
        </w:rPr>
        <w:t>Библиографический список должен включать изученную и использованную при выполнении ВКР литературу, нормативные и правоприменительные акты, иные источники.</w:t>
      </w:r>
    </w:p>
    <w:p w:rsidR="009C55FB" w:rsidRPr="009C55FB" w:rsidRDefault="009C55FB" w:rsidP="009C55FB">
      <w:pPr>
        <w:pStyle w:val="Default"/>
        <w:spacing w:line="276" w:lineRule="auto"/>
        <w:ind w:firstLine="708"/>
        <w:jc w:val="both"/>
        <w:rPr>
          <w:color w:val="auto"/>
          <w:lang w:eastAsia="en-US"/>
        </w:rPr>
      </w:pPr>
      <w:r w:rsidRPr="009C55FB">
        <w:rPr>
          <w:color w:val="auto"/>
          <w:lang w:eastAsia="en-US"/>
        </w:rPr>
        <w:t>В приложение включаются разработанные и (или) использованные в процессе выполнения ВКР материалы, не внесенные в основную часть: справочные материалы, таблицы, схемы, нормативные документы, образцы документов, инструкции, методики (иные материалы), иллюстрации вспомогательного характера и т.д. Приложения к ВКР оформляются на отдельных листах, причем каждое из них должно иметь свой тематический заголовок и в правом верхнем углу страницы надпись «Приложение» с указанием его порядкового номера арабскими цифрами. Характер приложения определяется обучающимся (обучающимися совместно выполнявшими ВКР) самостоятельно, исходя из содержания ВКР. Текст каждого приложения может быть разделен на разделы, подразделы, пункты, подпункты, которые нумеруют в пределах каждого приложения. Приложения должны иметь общую с остальной частью ВКР сквозную нумерацию страниц.</w:t>
      </w:r>
      <w:r w:rsidRPr="009C55FB">
        <w:rPr>
          <w:color w:val="auto"/>
          <w:lang w:eastAsia="en-US"/>
        </w:rPr>
        <w:tab/>
      </w:r>
    </w:p>
    <w:p w:rsidR="009C55FB" w:rsidRPr="009C55FB" w:rsidRDefault="009C55FB" w:rsidP="009C55FB">
      <w:pPr>
        <w:pStyle w:val="Default"/>
        <w:spacing w:line="276" w:lineRule="auto"/>
        <w:ind w:firstLine="708"/>
        <w:jc w:val="both"/>
        <w:rPr>
          <w:color w:val="auto"/>
          <w:lang w:eastAsia="en-US"/>
        </w:rPr>
      </w:pPr>
      <w:r w:rsidRPr="009C55FB">
        <w:rPr>
          <w:color w:val="auto"/>
          <w:lang w:eastAsia="en-US"/>
        </w:rPr>
        <w:t>ВКР оформляется (выполняется) на русском языке. Допускается параллельное оформление текста работы или ее части на иностранном в форме дополнительного приложения.</w:t>
      </w:r>
    </w:p>
    <w:p w:rsidR="009C55FB" w:rsidRPr="009C55FB" w:rsidRDefault="009C55FB" w:rsidP="009C55FB">
      <w:pPr>
        <w:pStyle w:val="Default"/>
        <w:spacing w:line="276" w:lineRule="auto"/>
        <w:ind w:firstLine="708"/>
        <w:jc w:val="both"/>
        <w:rPr>
          <w:color w:val="auto"/>
          <w:lang w:eastAsia="en-US"/>
        </w:rPr>
      </w:pPr>
      <w:r w:rsidRPr="009C55FB">
        <w:rPr>
          <w:color w:val="auto"/>
          <w:lang w:eastAsia="en-US"/>
        </w:rPr>
        <w:t xml:space="preserve">Работа оформляется в виде текста, подготовленного на персональном компьютере с помощью текстового редактора и отпечатанного на листах формата А4 с одной стороны. Основной цвет шрифта – черный. Допускается использование визуальных возможностей акцентирования внимания на определенных терминах, определениях, применяя инструменты выделения и шрифты различных стилей. </w:t>
      </w:r>
    </w:p>
    <w:p w:rsidR="009C55FB" w:rsidRPr="009C55FB" w:rsidRDefault="009C55FB" w:rsidP="009C55FB">
      <w:pPr>
        <w:pStyle w:val="Default"/>
        <w:spacing w:line="276" w:lineRule="auto"/>
        <w:ind w:firstLine="708"/>
        <w:jc w:val="both"/>
        <w:rPr>
          <w:color w:val="auto"/>
          <w:lang w:eastAsia="en-US"/>
        </w:rPr>
      </w:pPr>
      <w:r w:rsidRPr="009C55FB">
        <w:rPr>
          <w:color w:val="auto"/>
          <w:lang w:eastAsia="en-US"/>
        </w:rPr>
        <w:t>Наименования всех структурных элементов ВКР (за исключением приложений) записываются в виде заголовков СТРОЧНЫМИ буквами по центру страницы без подчеркивания (шрифт 14 полужирный). Наименования параграфов печатаются в виде заголовков с абзацным отступом 1.25 без подчёркивания и выделения строчными буквами. Главы имеют порядковые номера в пределах всей ВКР и обозначаются арабскими цифрами без точки. Номер подраздела состоит из номеров главы и подраздела, разделенных точкой. Разделы основной части ВКР следует начинать с нового листа (страницы).</w:t>
      </w:r>
    </w:p>
    <w:p w:rsidR="009C55FB" w:rsidRPr="009C55FB" w:rsidRDefault="009C55FB" w:rsidP="009C55FB">
      <w:pPr>
        <w:pStyle w:val="Default"/>
        <w:spacing w:line="276" w:lineRule="auto"/>
        <w:ind w:firstLine="708"/>
        <w:jc w:val="both"/>
        <w:rPr>
          <w:color w:val="auto"/>
          <w:lang w:eastAsia="en-US"/>
        </w:rPr>
      </w:pPr>
      <w:r w:rsidRPr="009C55FB">
        <w:rPr>
          <w:color w:val="auto"/>
          <w:lang w:eastAsia="en-US"/>
        </w:rPr>
        <w:t xml:space="preserve">Текст на листе должен иметь книжную ориентацию, альбомная ориентация допускается только для таблиц и схем приложений. Поля страницы должны иметь следующие размеры: левое – 30 мм, правое - 10 мм, верхнее и нижнее – 20 мм. Текст печатается через полтора интервала шрифтом </w:t>
      </w:r>
      <w:proofErr w:type="spellStart"/>
      <w:r w:rsidRPr="009C55FB">
        <w:rPr>
          <w:color w:val="auto"/>
          <w:lang w:eastAsia="en-US"/>
        </w:rPr>
        <w:t>TimesNewRoman</w:t>
      </w:r>
      <w:proofErr w:type="spellEnd"/>
      <w:r w:rsidRPr="009C55FB">
        <w:rPr>
          <w:color w:val="auto"/>
          <w:lang w:eastAsia="en-US"/>
        </w:rPr>
        <w:t>, 14 кегль (для сносок 10 кегль). Номера страниц размещаются в середине нижнего поля листа. Применяется сквозная нумерация страниц, начиная с титульного листа и включая приложения. Номер страницы на титульном листе не печатается.</w:t>
      </w:r>
    </w:p>
    <w:p w:rsidR="009C55FB" w:rsidRPr="009C55FB" w:rsidRDefault="009C55FB" w:rsidP="009C55FB">
      <w:pPr>
        <w:pStyle w:val="Default"/>
        <w:spacing w:line="276" w:lineRule="auto"/>
        <w:ind w:firstLine="708"/>
        <w:jc w:val="both"/>
        <w:rPr>
          <w:color w:val="auto"/>
          <w:lang w:eastAsia="en-US"/>
        </w:rPr>
      </w:pPr>
      <w:r w:rsidRPr="009C55FB">
        <w:rPr>
          <w:color w:val="auto"/>
          <w:lang w:eastAsia="en-US"/>
        </w:rPr>
        <w:lastRenderedPageBreak/>
        <w:t>При использовании внешних источников информации ссылки на них являются обязательными. Названия источников описываются в соответствии с ГОСТ 7.0.100-2018Библиографическая запись. Библиографическое описание : Общие требования и правила составления.</w:t>
      </w:r>
    </w:p>
    <w:p w:rsidR="009C55FB" w:rsidRPr="009C55FB" w:rsidRDefault="009C55FB" w:rsidP="009C55FB">
      <w:pPr>
        <w:pStyle w:val="Default"/>
        <w:spacing w:line="276" w:lineRule="auto"/>
        <w:ind w:firstLine="708"/>
        <w:jc w:val="both"/>
        <w:rPr>
          <w:color w:val="auto"/>
          <w:lang w:eastAsia="en-US"/>
        </w:rPr>
      </w:pPr>
      <w:r w:rsidRPr="009C55FB">
        <w:rPr>
          <w:color w:val="auto"/>
          <w:lang w:eastAsia="en-US"/>
        </w:rPr>
        <w:t>Ссылки оформляются сносками, которые размещаются под чертой в нижней части страницы. Сноски должны иметь сквозную нумерацию по главам.</w:t>
      </w:r>
    </w:p>
    <w:p w:rsidR="009C55FB" w:rsidRPr="009C55FB" w:rsidRDefault="009C55FB" w:rsidP="009C55FB">
      <w:pPr>
        <w:pStyle w:val="Default"/>
        <w:spacing w:line="276" w:lineRule="auto"/>
        <w:ind w:firstLine="708"/>
        <w:jc w:val="both"/>
        <w:rPr>
          <w:color w:val="auto"/>
          <w:lang w:eastAsia="en-US"/>
        </w:rPr>
      </w:pPr>
      <w:r w:rsidRPr="009C55FB">
        <w:rPr>
          <w:color w:val="auto"/>
          <w:lang w:eastAsia="en-US"/>
        </w:rPr>
        <w:t>Библиографический список оформляется в соответствии с правилами, предусмотренными Положением о выпускной квалификационной работе по образовательным программам высшего образования – программам бакалавриата, программам специалитета, программам магистратуры в РАНХиГС (утв. Приказом от 28.12.2017 № 02-943) в ред. от 06.05.2019 г.</w:t>
      </w:r>
    </w:p>
    <w:p w:rsidR="00A214C8" w:rsidRDefault="009C55FB" w:rsidP="009C55FB">
      <w:pPr>
        <w:pStyle w:val="Default"/>
        <w:spacing w:line="276" w:lineRule="auto"/>
        <w:ind w:firstLine="708"/>
        <w:jc w:val="both"/>
      </w:pPr>
      <w:r w:rsidRPr="009C55FB">
        <w:rPr>
          <w:color w:val="auto"/>
          <w:lang w:eastAsia="en-US"/>
        </w:rPr>
        <w:t>Текст ВКР</w:t>
      </w:r>
      <w:r>
        <w:rPr>
          <w:color w:val="auto"/>
          <w:lang w:eastAsia="en-US"/>
        </w:rPr>
        <w:t>переплетается</w:t>
      </w:r>
      <w:r w:rsidRPr="009C55FB">
        <w:rPr>
          <w:color w:val="auto"/>
          <w:lang w:eastAsia="en-US"/>
        </w:rPr>
        <w:t xml:space="preserve"> в твердую обложку красного (бордового) цвета.</w:t>
      </w:r>
    </w:p>
    <w:p w:rsidR="00F9343C" w:rsidRDefault="00F9343C" w:rsidP="00A214C8">
      <w:pPr>
        <w:pStyle w:val="Default"/>
        <w:rPr>
          <w:b/>
          <w:bCs/>
        </w:rPr>
      </w:pPr>
    </w:p>
    <w:p w:rsidR="00A214C8" w:rsidRPr="00DF305E" w:rsidRDefault="00A214C8" w:rsidP="00A214C8">
      <w:pPr>
        <w:pStyle w:val="Default"/>
      </w:pPr>
      <w:r w:rsidRPr="00DF305E">
        <w:rPr>
          <w:b/>
          <w:bCs/>
        </w:rPr>
        <w:t xml:space="preserve">1.2.4. Процедура защиты выпускной квалификационной работы </w:t>
      </w:r>
    </w:p>
    <w:p w:rsidR="00A214C8" w:rsidRPr="009D63A5" w:rsidRDefault="00A214C8" w:rsidP="00A214C8">
      <w:pPr>
        <w:pStyle w:val="a5"/>
        <w:spacing w:line="360" w:lineRule="auto"/>
        <w:ind w:left="0"/>
        <w:rPr>
          <w:rFonts w:ascii="Times New Roman" w:hAnsi="Times New Roman"/>
          <w:i/>
          <w:sz w:val="24"/>
          <w:szCs w:val="24"/>
        </w:rPr>
      </w:pPr>
    </w:p>
    <w:p w:rsidR="00A214C8" w:rsidRPr="009D63A5" w:rsidRDefault="00A214C8" w:rsidP="00F9343C">
      <w:pPr>
        <w:spacing w:line="276" w:lineRule="auto"/>
        <w:rPr>
          <w:rFonts w:ascii="Times New Roman" w:hAnsi="Times New Roman" w:cs="Times New Roman"/>
          <w:sz w:val="24"/>
          <w:szCs w:val="24"/>
        </w:rPr>
      </w:pPr>
      <w:r w:rsidRPr="009D63A5">
        <w:rPr>
          <w:rFonts w:ascii="Times New Roman" w:hAnsi="Times New Roman" w:cs="Times New Roman"/>
          <w:sz w:val="24"/>
          <w:szCs w:val="24"/>
        </w:rPr>
        <w:t>Выпускник защищает ВКР в государственной экзаменационной комиссии по защите ВКР (далее – комиссия), входящей в состав государственной аттестационной ком</w:t>
      </w:r>
      <w:r>
        <w:rPr>
          <w:rFonts w:ascii="Times New Roman" w:hAnsi="Times New Roman" w:cs="Times New Roman"/>
          <w:sz w:val="24"/>
          <w:szCs w:val="24"/>
        </w:rPr>
        <w:t>иссии по направлению подготовки</w:t>
      </w:r>
      <w:r w:rsidRPr="009D63A5">
        <w:rPr>
          <w:rFonts w:ascii="Times New Roman" w:hAnsi="Times New Roman" w:cs="Times New Roman"/>
          <w:sz w:val="24"/>
          <w:szCs w:val="24"/>
        </w:rPr>
        <w:t>.</w:t>
      </w:r>
      <w:r w:rsidRPr="00A936A9">
        <w:rPr>
          <w:rFonts w:ascii="Times New Roman" w:hAnsi="Times New Roman" w:cs="Times New Roman"/>
          <w:sz w:val="24"/>
          <w:szCs w:val="24"/>
        </w:rPr>
        <w:t>Обучающимся и лицам, привлекаемым к ГИА, во время еепроведения запрещается иметь при себе и использовать средства связи.</w:t>
      </w:r>
    </w:p>
    <w:p w:rsidR="00A214C8" w:rsidRPr="00A936A9" w:rsidRDefault="00A214C8" w:rsidP="00F9343C">
      <w:pPr>
        <w:spacing w:line="276" w:lineRule="auto"/>
        <w:rPr>
          <w:rFonts w:ascii="Times New Roman" w:hAnsi="Times New Roman" w:cs="Times New Roman"/>
          <w:sz w:val="24"/>
          <w:szCs w:val="24"/>
        </w:rPr>
      </w:pPr>
      <w:r w:rsidRPr="00A936A9">
        <w:rPr>
          <w:rFonts w:ascii="Times New Roman" w:hAnsi="Times New Roman" w:cs="Times New Roman"/>
          <w:sz w:val="24"/>
          <w:szCs w:val="24"/>
        </w:rPr>
        <w:t>Подготовленная и переплетенная ВКР представляется студентом на выпускающую кафедру в одном экземпляре не позднее, чем за две недели до дня ее защиты по расписанию и передается выпускающей кафедрой на рецензирование.</w:t>
      </w:r>
    </w:p>
    <w:p w:rsidR="00A214C8" w:rsidRPr="00A936A9" w:rsidRDefault="00A214C8" w:rsidP="00F9343C">
      <w:pPr>
        <w:spacing w:line="276" w:lineRule="auto"/>
        <w:rPr>
          <w:rFonts w:ascii="Times New Roman" w:hAnsi="Times New Roman" w:cs="Times New Roman"/>
          <w:sz w:val="24"/>
          <w:szCs w:val="24"/>
        </w:rPr>
      </w:pPr>
      <w:r w:rsidRPr="00A936A9">
        <w:rPr>
          <w:rFonts w:ascii="Times New Roman" w:hAnsi="Times New Roman" w:cs="Times New Roman"/>
          <w:sz w:val="24"/>
          <w:szCs w:val="24"/>
        </w:rPr>
        <w:t>ВКР вместе с о</w:t>
      </w:r>
      <w:r>
        <w:rPr>
          <w:rFonts w:ascii="Times New Roman" w:hAnsi="Times New Roman" w:cs="Times New Roman"/>
          <w:sz w:val="24"/>
          <w:szCs w:val="24"/>
        </w:rPr>
        <w:t>тзывом руководителя и официальной</w:t>
      </w:r>
      <w:r w:rsidRPr="00A936A9">
        <w:rPr>
          <w:rFonts w:ascii="Times New Roman" w:hAnsi="Times New Roman" w:cs="Times New Roman"/>
          <w:sz w:val="24"/>
          <w:szCs w:val="24"/>
        </w:rPr>
        <w:t xml:space="preserve"> рецензи</w:t>
      </w:r>
      <w:r>
        <w:rPr>
          <w:rFonts w:ascii="Times New Roman" w:hAnsi="Times New Roman" w:cs="Times New Roman"/>
          <w:sz w:val="24"/>
          <w:szCs w:val="24"/>
        </w:rPr>
        <w:t>ей</w:t>
      </w:r>
      <w:r w:rsidRPr="00A936A9">
        <w:rPr>
          <w:rFonts w:ascii="Times New Roman" w:hAnsi="Times New Roman" w:cs="Times New Roman"/>
          <w:sz w:val="24"/>
          <w:szCs w:val="24"/>
        </w:rPr>
        <w:t xml:space="preserve"> должна быть сдана выпускающей кафедрой секретарю </w:t>
      </w:r>
      <w:r>
        <w:rPr>
          <w:rFonts w:ascii="Times New Roman" w:hAnsi="Times New Roman" w:cs="Times New Roman"/>
          <w:sz w:val="24"/>
          <w:szCs w:val="24"/>
        </w:rPr>
        <w:t>аттеста</w:t>
      </w:r>
      <w:r w:rsidRPr="00A936A9">
        <w:rPr>
          <w:rFonts w:ascii="Times New Roman" w:hAnsi="Times New Roman" w:cs="Times New Roman"/>
          <w:sz w:val="24"/>
          <w:szCs w:val="24"/>
        </w:rPr>
        <w:t>ционной комиссии не позднее 12 часов рабочего дня, предшествующего дню защиты работы по расписанию.</w:t>
      </w:r>
    </w:p>
    <w:p w:rsidR="00A214C8" w:rsidRDefault="00A214C8" w:rsidP="00F9343C">
      <w:pPr>
        <w:spacing w:line="276" w:lineRule="auto"/>
        <w:rPr>
          <w:rFonts w:ascii="Times New Roman" w:hAnsi="Times New Roman" w:cs="Times New Roman"/>
          <w:sz w:val="24"/>
          <w:szCs w:val="24"/>
        </w:rPr>
      </w:pPr>
      <w:r w:rsidRPr="00A936A9">
        <w:rPr>
          <w:rFonts w:ascii="Times New Roman" w:hAnsi="Times New Roman" w:cs="Times New Roman"/>
          <w:sz w:val="24"/>
          <w:szCs w:val="24"/>
        </w:rPr>
        <w:t xml:space="preserve">ВКР  без официальной рецензии к защите не принимается. </w:t>
      </w:r>
    </w:p>
    <w:p w:rsidR="00A214C8" w:rsidRPr="009D63A5" w:rsidRDefault="00A214C8" w:rsidP="00F9343C">
      <w:pPr>
        <w:spacing w:line="276" w:lineRule="auto"/>
        <w:rPr>
          <w:rFonts w:ascii="Times New Roman" w:hAnsi="Times New Roman" w:cs="Times New Roman"/>
          <w:sz w:val="24"/>
          <w:szCs w:val="24"/>
        </w:rPr>
      </w:pPr>
      <w:r w:rsidRPr="009D63A5">
        <w:rPr>
          <w:rFonts w:ascii="Times New Roman" w:hAnsi="Times New Roman" w:cs="Times New Roman"/>
          <w:sz w:val="24"/>
          <w:szCs w:val="24"/>
        </w:rPr>
        <w:t>Отрицательный отзыв научного руководителя и (или) оценка «неудовлетворительно», рекомендуемая официальным рецензентом, не препятствуют допуск</w:t>
      </w:r>
      <w:r>
        <w:rPr>
          <w:rFonts w:ascii="Times New Roman" w:hAnsi="Times New Roman" w:cs="Times New Roman"/>
          <w:sz w:val="24"/>
          <w:szCs w:val="24"/>
        </w:rPr>
        <w:t>у</w:t>
      </w:r>
      <w:r w:rsidRPr="009D63A5">
        <w:rPr>
          <w:rFonts w:ascii="Times New Roman" w:hAnsi="Times New Roman" w:cs="Times New Roman"/>
          <w:sz w:val="24"/>
          <w:szCs w:val="24"/>
        </w:rPr>
        <w:t xml:space="preserve"> ВКР к защите. Только комиссия выставляет окончательную оценку по результатам защиты ВКР.</w:t>
      </w:r>
    </w:p>
    <w:p w:rsidR="00A214C8" w:rsidRPr="009D63A5" w:rsidRDefault="00A214C8" w:rsidP="00F9343C">
      <w:pPr>
        <w:spacing w:line="276" w:lineRule="auto"/>
        <w:rPr>
          <w:rFonts w:ascii="Times New Roman" w:hAnsi="Times New Roman" w:cs="Times New Roman"/>
          <w:sz w:val="24"/>
          <w:szCs w:val="24"/>
        </w:rPr>
      </w:pPr>
      <w:r w:rsidRPr="009D63A5">
        <w:rPr>
          <w:rFonts w:ascii="Times New Roman" w:hAnsi="Times New Roman" w:cs="Times New Roman"/>
          <w:sz w:val="24"/>
          <w:szCs w:val="24"/>
        </w:rPr>
        <w:t>Автор ВКР имеет право ознакомиться с официальной рецензией и отзывом руководителя о его работе до начала процедуры защиты.</w:t>
      </w:r>
    </w:p>
    <w:p w:rsidR="00A214C8" w:rsidRPr="009D63A5" w:rsidRDefault="00A214C8" w:rsidP="00F9343C">
      <w:pPr>
        <w:spacing w:line="276" w:lineRule="auto"/>
        <w:rPr>
          <w:rFonts w:ascii="Times New Roman" w:hAnsi="Times New Roman" w:cs="Times New Roman"/>
          <w:sz w:val="24"/>
          <w:szCs w:val="24"/>
        </w:rPr>
      </w:pPr>
      <w:r w:rsidRPr="009D63A5">
        <w:rPr>
          <w:rFonts w:ascii="Times New Roman" w:hAnsi="Times New Roman" w:cs="Times New Roman"/>
          <w:sz w:val="24"/>
          <w:szCs w:val="24"/>
        </w:rPr>
        <w:t>Защита ВКР проводится на открытом заседании комиссии с участием не менее двух третей ее состава.</w:t>
      </w:r>
    </w:p>
    <w:p w:rsidR="00A214C8" w:rsidRPr="009D63A5" w:rsidRDefault="00A214C8" w:rsidP="00F9343C">
      <w:pPr>
        <w:spacing w:line="276" w:lineRule="auto"/>
        <w:rPr>
          <w:rFonts w:ascii="Times New Roman" w:hAnsi="Times New Roman" w:cs="Times New Roman"/>
          <w:sz w:val="24"/>
          <w:szCs w:val="24"/>
        </w:rPr>
      </w:pPr>
      <w:r w:rsidRPr="009D63A5">
        <w:rPr>
          <w:rFonts w:ascii="Times New Roman" w:hAnsi="Times New Roman" w:cs="Times New Roman"/>
          <w:sz w:val="24"/>
          <w:szCs w:val="24"/>
        </w:rPr>
        <w:t xml:space="preserve"> Обязательные элементы процедуры защиты:</w:t>
      </w:r>
    </w:p>
    <w:p w:rsidR="00A214C8" w:rsidRPr="009D63A5" w:rsidRDefault="00A214C8" w:rsidP="00F9343C">
      <w:pPr>
        <w:pStyle w:val="a5"/>
        <w:ind w:left="0"/>
        <w:rPr>
          <w:rFonts w:ascii="Times New Roman" w:hAnsi="Times New Roman"/>
          <w:sz w:val="24"/>
          <w:szCs w:val="24"/>
        </w:rPr>
      </w:pPr>
      <w:r>
        <w:rPr>
          <w:rFonts w:ascii="Times New Roman" w:hAnsi="Times New Roman"/>
          <w:sz w:val="24"/>
          <w:szCs w:val="24"/>
        </w:rPr>
        <w:t xml:space="preserve">- </w:t>
      </w:r>
      <w:r w:rsidRPr="009D63A5">
        <w:rPr>
          <w:rFonts w:ascii="Times New Roman" w:hAnsi="Times New Roman"/>
          <w:sz w:val="24"/>
          <w:szCs w:val="24"/>
        </w:rPr>
        <w:t>оглашение отзыва научного руководителя;</w:t>
      </w:r>
    </w:p>
    <w:p w:rsidR="00A214C8" w:rsidRPr="009D63A5" w:rsidRDefault="00A214C8" w:rsidP="00F9343C">
      <w:pPr>
        <w:pStyle w:val="a5"/>
        <w:ind w:left="0"/>
        <w:rPr>
          <w:rFonts w:ascii="Times New Roman" w:hAnsi="Times New Roman"/>
          <w:sz w:val="24"/>
          <w:szCs w:val="24"/>
        </w:rPr>
      </w:pPr>
      <w:r w:rsidRPr="009D63A5">
        <w:rPr>
          <w:rFonts w:ascii="Times New Roman" w:hAnsi="Times New Roman"/>
          <w:sz w:val="24"/>
          <w:szCs w:val="24"/>
        </w:rPr>
        <w:t>- оглашение официальн</w:t>
      </w:r>
      <w:r w:rsidR="00F9343C">
        <w:rPr>
          <w:rFonts w:ascii="Times New Roman" w:hAnsi="Times New Roman"/>
          <w:sz w:val="24"/>
          <w:szCs w:val="24"/>
        </w:rPr>
        <w:t>ой</w:t>
      </w:r>
      <w:r w:rsidRPr="009D63A5">
        <w:rPr>
          <w:rFonts w:ascii="Times New Roman" w:hAnsi="Times New Roman"/>
          <w:sz w:val="24"/>
          <w:szCs w:val="24"/>
        </w:rPr>
        <w:t xml:space="preserve"> рецензи</w:t>
      </w:r>
      <w:r w:rsidR="00F9343C">
        <w:rPr>
          <w:rFonts w:ascii="Times New Roman" w:hAnsi="Times New Roman"/>
          <w:sz w:val="24"/>
          <w:szCs w:val="24"/>
        </w:rPr>
        <w:t>и</w:t>
      </w:r>
      <w:r w:rsidRPr="009D63A5">
        <w:rPr>
          <w:rFonts w:ascii="Times New Roman" w:hAnsi="Times New Roman"/>
          <w:sz w:val="24"/>
          <w:szCs w:val="24"/>
        </w:rPr>
        <w:t>;</w:t>
      </w:r>
    </w:p>
    <w:p w:rsidR="00A214C8" w:rsidRPr="009D63A5" w:rsidRDefault="00A214C8" w:rsidP="00F9343C">
      <w:pPr>
        <w:pStyle w:val="a5"/>
        <w:ind w:left="0"/>
        <w:rPr>
          <w:rFonts w:ascii="Times New Roman" w:hAnsi="Times New Roman"/>
          <w:sz w:val="24"/>
          <w:szCs w:val="24"/>
        </w:rPr>
      </w:pPr>
      <w:r w:rsidRPr="009D63A5">
        <w:rPr>
          <w:rFonts w:ascii="Times New Roman" w:hAnsi="Times New Roman"/>
          <w:sz w:val="24"/>
          <w:szCs w:val="24"/>
        </w:rPr>
        <w:t>- выступление автора ВКР.</w:t>
      </w:r>
    </w:p>
    <w:p w:rsidR="00A214C8" w:rsidRPr="009D63A5" w:rsidRDefault="00A214C8" w:rsidP="00F9343C">
      <w:pPr>
        <w:spacing w:line="276" w:lineRule="auto"/>
        <w:rPr>
          <w:rFonts w:ascii="Times New Roman" w:hAnsi="Times New Roman" w:cs="Times New Roman"/>
          <w:sz w:val="24"/>
          <w:szCs w:val="24"/>
        </w:rPr>
      </w:pPr>
      <w:r w:rsidRPr="009D63A5">
        <w:rPr>
          <w:rFonts w:ascii="Times New Roman" w:hAnsi="Times New Roman" w:cs="Times New Roman"/>
          <w:sz w:val="24"/>
          <w:szCs w:val="24"/>
        </w:rPr>
        <w:t xml:space="preserve">В выступлении автора ВКР должны быть отражены основные положения проведенного исследования, обоснованы его результаты, содержаться ответ на замечания, сделанные научным руководителем и рецензентом. Для сообщения по содержанию ВКР студенту отводится не более 10 минут. При защите могут представляться дополнительные материалы, характеризующие научную и практическую ценность выполненной работы (печатные статьи по теме, документы, указывающие на практическое применение </w:t>
      </w:r>
      <w:r w:rsidRPr="009D63A5">
        <w:rPr>
          <w:rFonts w:ascii="Times New Roman" w:hAnsi="Times New Roman" w:cs="Times New Roman"/>
          <w:sz w:val="24"/>
          <w:szCs w:val="24"/>
        </w:rPr>
        <w:lastRenderedPageBreak/>
        <w:t>результатов работы и т.п.), могут использоваться и технические средства для презентации материалов ВКР.</w:t>
      </w:r>
    </w:p>
    <w:p w:rsidR="00A214C8" w:rsidRPr="009D63A5" w:rsidRDefault="00A214C8" w:rsidP="00F9343C">
      <w:pPr>
        <w:spacing w:line="276" w:lineRule="auto"/>
        <w:rPr>
          <w:rFonts w:ascii="Times New Roman" w:hAnsi="Times New Roman" w:cs="Times New Roman"/>
          <w:sz w:val="24"/>
          <w:szCs w:val="24"/>
        </w:rPr>
      </w:pPr>
      <w:r w:rsidRPr="009D63A5">
        <w:rPr>
          <w:rFonts w:ascii="Times New Roman" w:hAnsi="Times New Roman" w:cs="Times New Roman"/>
          <w:sz w:val="24"/>
          <w:szCs w:val="24"/>
        </w:rPr>
        <w:t>После оглашения официальных отзывов и рецензий студенту должно быть предоставлено право ответа на замечания, имеющиеся в отзывах и рецензи</w:t>
      </w:r>
      <w:r w:rsidR="00F9343C">
        <w:rPr>
          <w:rFonts w:ascii="Times New Roman" w:hAnsi="Times New Roman" w:cs="Times New Roman"/>
          <w:sz w:val="24"/>
          <w:szCs w:val="24"/>
        </w:rPr>
        <w:t>и</w:t>
      </w:r>
      <w:r w:rsidRPr="009D63A5">
        <w:rPr>
          <w:rFonts w:ascii="Times New Roman" w:hAnsi="Times New Roman" w:cs="Times New Roman"/>
          <w:sz w:val="24"/>
          <w:szCs w:val="24"/>
        </w:rPr>
        <w:t>.</w:t>
      </w:r>
    </w:p>
    <w:p w:rsidR="00A214C8" w:rsidRPr="009D63A5" w:rsidRDefault="00A214C8" w:rsidP="00F9343C">
      <w:pPr>
        <w:spacing w:line="276" w:lineRule="auto"/>
        <w:rPr>
          <w:rFonts w:ascii="Times New Roman" w:hAnsi="Times New Roman" w:cs="Times New Roman"/>
          <w:sz w:val="24"/>
          <w:szCs w:val="24"/>
        </w:rPr>
      </w:pPr>
      <w:r w:rsidRPr="009D63A5">
        <w:rPr>
          <w:rFonts w:ascii="Times New Roman" w:hAnsi="Times New Roman" w:cs="Times New Roman"/>
          <w:sz w:val="24"/>
          <w:szCs w:val="24"/>
        </w:rPr>
        <w:t xml:space="preserve">Вопросы членов комиссии автору ВКР должны </w:t>
      </w:r>
      <w:r>
        <w:rPr>
          <w:rFonts w:ascii="Times New Roman" w:hAnsi="Times New Roman" w:cs="Times New Roman"/>
          <w:sz w:val="24"/>
          <w:szCs w:val="24"/>
        </w:rPr>
        <w:t>задаваться</w:t>
      </w:r>
      <w:r w:rsidRPr="009D63A5">
        <w:rPr>
          <w:rFonts w:ascii="Times New Roman" w:hAnsi="Times New Roman" w:cs="Times New Roman"/>
          <w:sz w:val="24"/>
          <w:szCs w:val="24"/>
        </w:rPr>
        <w:t xml:space="preserve"> в рамках ее темы и предмета исследования.</w:t>
      </w:r>
    </w:p>
    <w:p w:rsidR="00A214C8" w:rsidRPr="009D63A5" w:rsidRDefault="00A214C8" w:rsidP="00F9343C">
      <w:pPr>
        <w:spacing w:line="276" w:lineRule="auto"/>
        <w:rPr>
          <w:rFonts w:ascii="Times New Roman" w:hAnsi="Times New Roman" w:cs="Times New Roman"/>
          <w:sz w:val="24"/>
          <w:szCs w:val="24"/>
        </w:rPr>
      </w:pPr>
      <w:r w:rsidRPr="009D63A5">
        <w:rPr>
          <w:rFonts w:ascii="Times New Roman" w:hAnsi="Times New Roman" w:cs="Times New Roman"/>
          <w:sz w:val="24"/>
          <w:szCs w:val="24"/>
        </w:rPr>
        <w:t>Защита ВКР должна проводиться публично. На защите могут присутствовать все желающие, которые вправе задавать автору ВКР  вопрос</w:t>
      </w:r>
      <w:r>
        <w:rPr>
          <w:rFonts w:ascii="Times New Roman" w:hAnsi="Times New Roman" w:cs="Times New Roman"/>
          <w:sz w:val="24"/>
          <w:szCs w:val="24"/>
        </w:rPr>
        <w:t xml:space="preserve">ы по теме </w:t>
      </w:r>
      <w:r w:rsidRPr="009D63A5">
        <w:rPr>
          <w:rFonts w:ascii="Times New Roman" w:hAnsi="Times New Roman" w:cs="Times New Roman"/>
          <w:sz w:val="24"/>
          <w:szCs w:val="24"/>
        </w:rPr>
        <w:t>работы.</w:t>
      </w:r>
    </w:p>
    <w:p w:rsidR="00A214C8" w:rsidRPr="009D63A5" w:rsidRDefault="00A214C8" w:rsidP="00F9343C">
      <w:pPr>
        <w:spacing w:line="276" w:lineRule="auto"/>
        <w:rPr>
          <w:rFonts w:ascii="Times New Roman" w:hAnsi="Times New Roman" w:cs="Times New Roman"/>
          <w:sz w:val="24"/>
          <w:szCs w:val="24"/>
        </w:rPr>
      </w:pPr>
      <w:r w:rsidRPr="009D63A5">
        <w:rPr>
          <w:rFonts w:ascii="Times New Roman" w:hAnsi="Times New Roman" w:cs="Times New Roman"/>
          <w:sz w:val="24"/>
          <w:szCs w:val="24"/>
        </w:rPr>
        <w:t>Общая продолжительность публичной защиты ВКР, как правило, не должна превышать 0,5 часа.</w:t>
      </w:r>
    </w:p>
    <w:p w:rsidR="00A214C8" w:rsidRPr="009D63A5" w:rsidRDefault="00A214C8" w:rsidP="00F9343C">
      <w:pPr>
        <w:spacing w:line="276" w:lineRule="auto"/>
        <w:rPr>
          <w:rFonts w:ascii="Times New Roman" w:hAnsi="Times New Roman" w:cs="Times New Roman"/>
          <w:spacing w:val="-4"/>
          <w:sz w:val="24"/>
          <w:szCs w:val="24"/>
        </w:rPr>
      </w:pPr>
      <w:r w:rsidRPr="009D63A5">
        <w:rPr>
          <w:rFonts w:ascii="Times New Roman" w:hAnsi="Times New Roman" w:cs="Times New Roman"/>
          <w:sz w:val="24"/>
          <w:szCs w:val="24"/>
        </w:rPr>
        <w:t xml:space="preserve">Комиссия выставляет оценку за защиту ВКР на закрытом заседании. При выставлении оценки комиссия учитывает мнение научного руководителя, рецензента, а также результаты прошедшей защиты и руководствуется критериями оценки ВКР, утвержденными Ученым советом филиала по данному направлению подготовки (специальности). </w:t>
      </w:r>
      <w:r w:rsidRPr="009D63A5">
        <w:rPr>
          <w:rFonts w:ascii="Times New Roman" w:hAnsi="Times New Roman" w:cs="Times New Roman"/>
          <w:spacing w:val="-4"/>
          <w:sz w:val="24"/>
          <w:szCs w:val="24"/>
        </w:rPr>
        <w:t xml:space="preserve">Эти же критерии должен учитывать официальный рецензент </w:t>
      </w:r>
      <w:r w:rsidRPr="009D63A5">
        <w:rPr>
          <w:rFonts w:ascii="Times New Roman" w:hAnsi="Times New Roman" w:cs="Times New Roman"/>
          <w:sz w:val="24"/>
          <w:szCs w:val="24"/>
        </w:rPr>
        <w:t>ВКР</w:t>
      </w:r>
      <w:r w:rsidRPr="009D63A5">
        <w:rPr>
          <w:rFonts w:ascii="Times New Roman" w:hAnsi="Times New Roman" w:cs="Times New Roman"/>
          <w:spacing w:val="-4"/>
          <w:sz w:val="24"/>
          <w:szCs w:val="24"/>
        </w:rPr>
        <w:t xml:space="preserve"> при определении рекомендуемой оценки. </w:t>
      </w:r>
    </w:p>
    <w:p w:rsidR="00A214C8" w:rsidRPr="009D63A5" w:rsidRDefault="00A214C8" w:rsidP="00F9343C">
      <w:pPr>
        <w:spacing w:line="276" w:lineRule="auto"/>
        <w:rPr>
          <w:rFonts w:ascii="Times New Roman" w:hAnsi="Times New Roman" w:cs="Times New Roman"/>
          <w:color w:val="000000"/>
          <w:sz w:val="24"/>
          <w:szCs w:val="24"/>
        </w:rPr>
      </w:pPr>
      <w:r w:rsidRPr="009D63A5">
        <w:rPr>
          <w:rFonts w:ascii="Times New Roman" w:hAnsi="Times New Roman" w:cs="Times New Roman"/>
          <w:color w:val="000000"/>
          <w:spacing w:val="-4"/>
          <w:sz w:val="24"/>
          <w:szCs w:val="24"/>
        </w:rPr>
        <w:t xml:space="preserve">Оценка по итогам защиты </w:t>
      </w:r>
      <w:r w:rsidRPr="009D63A5">
        <w:rPr>
          <w:rFonts w:ascii="Times New Roman" w:hAnsi="Times New Roman" w:cs="Times New Roman"/>
          <w:color w:val="000000"/>
          <w:sz w:val="24"/>
          <w:szCs w:val="24"/>
        </w:rPr>
        <w:t>ВКР</w:t>
      </w:r>
      <w:r w:rsidRPr="009D63A5">
        <w:rPr>
          <w:rFonts w:ascii="Times New Roman" w:hAnsi="Times New Roman" w:cs="Times New Roman"/>
          <w:color w:val="000000"/>
          <w:spacing w:val="-4"/>
          <w:sz w:val="24"/>
          <w:szCs w:val="24"/>
        </w:rPr>
        <w:t xml:space="preserve"> объявляется комиссией в день её защиты после оформления в установленном порядке протокола заседания комиссии, она является окончательной  и обжалованию не подлежит.</w:t>
      </w:r>
    </w:p>
    <w:p w:rsidR="00A214C8" w:rsidRPr="009D63A5" w:rsidRDefault="00A214C8" w:rsidP="00F9343C">
      <w:pPr>
        <w:spacing w:line="276" w:lineRule="auto"/>
        <w:rPr>
          <w:rFonts w:ascii="Times New Roman" w:hAnsi="Times New Roman" w:cs="Times New Roman"/>
          <w:spacing w:val="-4"/>
          <w:sz w:val="24"/>
          <w:szCs w:val="24"/>
        </w:rPr>
      </w:pPr>
      <w:r w:rsidRPr="009D63A5">
        <w:rPr>
          <w:rFonts w:ascii="Times New Roman" w:hAnsi="Times New Roman" w:cs="Times New Roman"/>
          <w:sz w:val="24"/>
          <w:szCs w:val="24"/>
        </w:rPr>
        <w:t xml:space="preserve">По результатам государственной итоговой аттестации выпускника комиссия принимает решение о присвоении ему квалификации и выдаче диплома, которое оформляется протоколом. </w:t>
      </w:r>
    </w:p>
    <w:p w:rsidR="00A214C8" w:rsidRPr="009D63A5" w:rsidRDefault="00A214C8" w:rsidP="00F9343C">
      <w:pPr>
        <w:spacing w:line="276" w:lineRule="auto"/>
        <w:rPr>
          <w:rFonts w:ascii="Times New Roman" w:hAnsi="Times New Roman" w:cs="Times New Roman"/>
          <w:sz w:val="24"/>
          <w:szCs w:val="24"/>
        </w:rPr>
      </w:pPr>
      <w:r w:rsidRPr="009D63A5">
        <w:rPr>
          <w:rFonts w:ascii="Times New Roman" w:hAnsi="Times New Roman" w:cs="Times New Roman"/>
          <w:sz w:val="24"/>
          <w:szCs w:val="24"/>
        </w:rPr>
        <w:t>После защиты секретарь комиссии сдает ВКР вместе с официальн</w:t>
      </w:r>
      <w:r>
        <w:rPr>
          <w:rFonts w:ascii="Times New Roman" w:hAnsi="Times New Roman" w:cs="Times New Roman"/>
          <w:sz w:val="24"/>
          <w:szCs w:val="24"/>
        </w:rPr>
        <w:t>ой</w:t>
      </w:r>
      <w:r w:rsidRPr="009D63A5">
        <w:rPr>
          <w:rFonts w:ascii="Times New Roman" w:hAnsi="Times New Roman" w:cs="Times New Roman"/>
          <w:sz w:val="24"/>
          <w:szCs w:val="24"/>
        </w:rPr>
        <w:t xml:space="preserve"> рецензи</w:t>
      </w:r>
      <w:r>
        <w:rPr>
          <w:rFonts w:ascii="Times New Roman" w:hAnsi="Times New Roman" w:cs="Times New Roman"/>
          <w:sz w:val="24"/>
          <w:szCs w:val="24"/>
        </w:rPr>
        <w:t>ей</w:t>
      </w:r>
      <w:r w:rsidRPr="009D63A5">
        <w:rPr>
          <w:rFonts w:ascii="Times New Roman" w:hAnsi="Times New Roman" w:cs="Times New Roman"/>
          <w:sz w:val="24"/>
          <w:szCs w:val="24"/>
        </w:rPr>
        <w:t xml:space="preserve"> и отзывом руководителя на выпускающую кафедру. </w:t>
      </w:r>
    </w:p>
    <w:p w:rsidR="00A214C8" w:rsidRDefault="00A214C8" w:rsidP="00A214C8">
      <w:pPr>
        <w:pStyle w:val="Default"/>
      </w:pPr>
    </w:p>
    <w:p w:rsidR="00A214C8" w:rsidRDefault="00A214C8" w:rsidP="00A214C8">
      <w:pPr>
        <w:ind w:firstLine="0"/>
        <w:rPr>
          <w:rFonts w:ascii="Times New Roman" w:hAnsi="Times New Roman" w:cs="Times New Roman"/>
          <w:b/>
          <w:sz w:val="24"/>
          <w:szCs w:val="24"/>
        </w:rPr>
      </w:pPr>
      <w:r w:rsidRPr="00DF305E">
        <w:rPr>
          <w:rFonts w:ascii="Times New Roman" w:hAnsi="Times New Roman" w:cs="Times New Roman"/>
          <w:b/>
          <w:sz w:val="24"/>
          <w:szCs w:val="24"/>
        </w:rPr>
        <w:t xml:space="preserve">1.3. Критерии оценки результатов защиты ВКР </w:t>
      </w:r>
    </w:p>
    <w:p w:rsidR="00A214C8" w:rsidRPr="00DF305E" w:rsidRDefault="00A214C8" w:rsidP="00A214C8">
      <w:pPr>
        <w:spacing w:line="360" w:lineRule="auto"/>
        <w:ind w:firstLine="0"/>
        <w:rPr>
          <w:rFonts w:ascii="Times New Roman" w:hAnsi="Times New Roman" w:cs="Times New Roman"/>
          <w:b/>
          <w:sz w:val="24"/>
          <w:szCs w:val="24"/>
        </w:rPr>
      </w:pPr>
    </w:p>
    <w:p w:rsidR="00A214C8" w:rsidRPr="00DF305E" w:rsidRDefault="00A214C8" w:rsidP="00D771F6">
      <w:pPr>
        <w:spacing w:line="276" w:lineRule="auto"/>
        <w:rPr>
          <w:rFonts w:ascii="Times New Roman" w:hAnsi="Times New Roman" w:cs="Times New Roman"/>
          <w:sz w:val="24"/>
          <w:szCs w:val="24"/>
        </w:rPr>
      </w:pPr>
      <w:r w:rsidRPr="00DF305E">
        <w:rPr>
          <w:rFonts w:ascii="Times New Roman" w:hAnsi="Times New Roman" w:cs="Times New Roman"/>
          <w:sz w:val="24"/>
          <w:szCs w:val="24"/>
        </w:rPr>
        <w:t xml:space="preserve">Оценка результата защиты ВКР производится на заседании ГЭК. За основу принимаются следующие критерии, с учетом степени освоения компетенций, контролируемых на ГЭК: </w:t>
      </w:r>
    </w:p>
    <w:p w:rsidR="00A214C8" w:rsidRDefault="00A214C8" w:rsidP="00D771F6">
      <w:pPr>
        <w:pStyle w:val="a5"/>
        <w:numPr>
          <w:ilvl w:val="0"/>
          <w:numId w:val="11"/>
        </w:numPr>
        <w:spacing w:after="0"/>
        <w:ind w:left="426"/>
        <w:jc w:val="both"/>
        <w:rPr>
          <w:rFonts w:ascii="Times New Roman" w:hAnsi="Times New Roman"/>
          <w:sz w:val="24"/>
          <w:szCs w:val="24"/>
        </w:rPr>
      </w:pPr>
      <w:r>
        <w:rPr>
          <w:rFonts w:ascii="Times New Roman" w:hAnsi="Times New Roman"/>
          <w:sz w:val="24"/>
          <w:szCs w:val="24"/>
        </w:rPr>
        <w:t>самостоятельность проведенного исследования;</w:t>
      </w:r>
    </w:p>
    <w:p w:rsidR="00A214C8" w:rsidRPr="00DF305E" w:rsidRDefault="00A214C8" w:rsidP="00D771F6">
      <w:pPr>
        <w:pStyle w:val="a5"/>
        <w:numPr>
          <w:ilvl w:val="0"/>
          <w:numId w:val="11"/>
        </w:numPr>
        <w:spacing w:after="0"/>
        <w:ind w:left="426"/>
        <w:jc w:val="both"/>
        <w:rPr>
          <w:rFonts w:ascii="Times New Roman" w:hAnsi="Times New Roman"/>
          <w:sz w:val="24"/>
          <w:szCs w:val="24"/>
        </w:rPr>
      </w:pPr>
      <w:r w:rsidRPr="00DF305E">
        <w:rPr>
          <w:rFonts w:ascii="Times New Roman" w:hAnsi="Times New Roman"/>
          <w:sz w:val="24"/>
          <w:szCs w:val="24"/>
        </w:rPr>
        <w:t xml:space="preserve">обоснованность актуальности и степень раскрытия темы; </w:t>
      </w:r>
    </w:p>
    <w:p w:rsidR="00A214C8" w:rsidRPr="00DF305E" w:rsidRDefault="00A214C8" w:rsidP="00D771F6">
      <w:pPr>
        <w:pStyle w:val="a5"/>
        <w:numPr>
          <w:ilvl w:val="0"/>
          <w:numId w:val="11"/>
        </w:numPr>
        <w:spacing w:after="0"/>
        <w:ind w:left="426"/>
        <w:jc w:val="both"/>
        <w:rPr>
          <w:rFonts w:ascii="Times New Roman" w:hAnsi="Times New Roman"/>
          <w:sz w:val="24"/>
          <w:szCs w:val="24"/>
        </w:rPr>
      </w:pPr>
      <w:r w:rsidRPr="00DF305E">
        <w:rPr>
          <w:rFonts w:ascii="Times New Roman" w:hAnsi="Times New Roman"/>
          <w:sz w:val="24"/>
          <w:szCs w:val="24"/>
        </w:rPr>
        <w:t xml:space="preserve">степень научно-практической значимости результатов; </w:t>
      </w:r>
    </w:p>
    <w:p w:rsidR="00A214C8" w:rsidRPr="00DF305E" w:rsidRDefault="00A214C8" w:rsidP="00D771F6">
      <w:pPr>
        <w:pStyle w:val="a5"/>
        <w:numPr>
          <w:ilvl w:val="0"/>
          <w:numId w:val="11"/>
        </w:numPr>
        <w:spacing w:after="0"/>
        <w:ind w:left="426"/>
        <w:jc w:val="both"/>
        <w:rPr>
          <w:rFonts w:ascii="Times New Roman" w:hAnsi="Times New Roman"/>
          <w:sz w:val="24"/>
          <w:szCs w:val="24"/>
        </w:rPr>
      </w:pPr>
      <w:r w:rsidRPr="00DF305E">
        <w:rPr>
          <w:rFonts w:ascii="Times New Roman" w:hAnsi="Times New Roman"/>
          <w:sz w:val="24"/>
          <w:szCs w:val="24"/>
        </w:rPr>
        <w:t xml:space="preserve">степень соответствия требованиям оформления и представления результатов работы; </w:t>
      </w:r>
    </w:p>
    <w:p w:rsidR="00A214C8" w:rsidRPr="00DF305E" w:rsidRDefault="00A214C8" w:rsidP="00D771F6">
      <w:pPr>
        <w:pStyle w:val="a5"/>
        <w:numPr>
          <w:ilvl w:val="0"/>
          <w:numId w:val="11"/>
        </w:numPr>
        <w:spacing w:after="0"/>
        <w:ind w:left="426"/>
        <w:jc w:val="both"/>
        <w:rPr>
          <w:rFonts w:ascii="Times New Roman" w:hAnsi="Times New Roman"/>
          <w:sz w:val="24"/>
          <w:szCs w:val="24"/>
        </w:rPr>
      </w:pPr>
      <w:r w:rsidRPr="00DF305E">
        <w:rPr>
          <w:rFonts w:ascii="Times New Roman" w:hAnsi="Times New Roman"/>
          <w:sz w:val="24"/>
          <w:szCs w:val="24"/>
        </w:rPr>
        <w:t>содержательность и логичность доклада</w:t>
      </w:r>
      <w:r>
        <w:rPr>
          <w:rFonts w:ascii="Times New Roman" w:hAnsi="Times New Roman"/>
          <w:sz w:val="24"/>
          <w:szCs w:val="24"/>
        </w:rPr>
        <w:t>;</w:t>
      </w:r>
    </w:p>
    <w:p w:rsidR="00A214C8" w:rsidRPr="00DF305E" w:rsidRDefault="00A214C8" w:rsidP="00D771F6">
      <w:pPr>
        <w:pStyle w:val="a5"/>
        <w:numPr>
          <w:ilvl w:val="0"/>
          <w:numId w:val="11"/>
        </w:numPr>
        <w:spacing w:after="0"/>
        <w:ind w:left="426"/>
        <w:jc w:val="both"/>
        <w:rPr>
          <w:rFonts w:ascii="Times New Roman" w:hAnsi="Times New Roman"/>
          <w:sz w:val="24"/>
          <w:szCs w:val="24"/>
        </w:rPr>
      </w:pPr>
      <w:r w:rsidRPr="00DF305E">
        <w:rPr>
          <w:rFonts w:ascii="Times New Roman" w:hAnsi="Times New Roman"/>
          <w:sz w:val="24"/>
          <w:szCs w:val="24"/>
        </w:rPr>
        <w:t xml:space="preserve">точность и полнота ответов на вопросы; </w:t>
      </w:r>
    </w:p>
    <w:p w:rsidR="00A214C8" w:rsidRPr="00DF305E" w:rsidRDefault="00A214C8" w:rsidP="00D771F6">
      <w:pPr>
        <w:pStyle w:val="a5"/>
        <w:numPr>
          <w:ilvl w:val="0"/>
          <w:numId w:val="11"/>
        </w:numPr>
        <w:spacing w:after="0"/>
        <w:ind w:left="426"/>
        <w:jc w:val="both"/>
        <w:rPr>
          <w:rFonts w:ascii="Times New Roman" w:hAnsi="Times New Roman"/>
          <w:sz w:val="24"/>
          <w:szCs w:val="24"/>
        </w:rPr>
      </w:pPr>
      <w:r w:rsidRPr="00DF305E">
        <w:rPr>
          <w:rFonts w:ascii="Times New Roman" w:hAnsi="Times New Roman"/>
          <w:sz w:val="24"/>
          <w:szCs w:val="24"/>
        </w:rPr>
        <w:t xml:space="preserve">наглядность представленных результатов исследования в форме слайдов. </w:t>
      </w:r>
    </w:p>
    <w:p w:rsidR="00A214C8" w:rsidRPr="00A96160" w:rsidRDefault="00A214C8" w:rsidP="00D771F6">
      <w:pPr>
        <w:spacing w:line="276" w:lineRule="auto"/>
        <w:rPr>
          <w:rFonts w:ascii="Times New Roman" w:hAnsi="Times New Roman" w:cs="Times New Roman"/>
          <w:sz w:val="24"/>
          <w:szCs w:val="24"/>
        </w:rPr>
      </w:pPr>
      <w:r w:rsidRPr="00A96160">
        <w:rPr>
          <w:rFonts w:ascii="Times New Roman" w:hAnsi="Times New Roman" w:cs="Times New Roman"/>
          <w:sz w:val="24"/>
          <w:szCs w:val="24"/>
        </w:rPr>
        <w:t xml:space="preserve">При оценивании выпускной квалификационной работы показателями являются: </w:t>
      </w:r>
    </w:p>
    <w:p w:rsidR="00A214C8" w:rsidRPr="00A96160" w:rsidRDefault="00A214C8" w:rsidP="00D771F6">
      <w:pPr>
        <w:spacing w:line="276" w:lineRule="auto"/>
        <w:rPr>
          <w:rFonts w:ascii="Times New Roman" w:hAnsi="Times New Roman" w:cs="Times New Roman"/>
          <w:sz w:val="24"/>
          <w:szCs w:val="24"/>
        </w:rPr>
      </w:pPr>
      <w:r w:rsidRPr="00A96160">
        <w:rPr>
          <w:rFonts w:ascii="Times New Roman" w:hAnsi="Times New Roman" w:cs="Times New Roman"/>
          <w:sz w:val="24"/>
          <w:szCs w:val="24"/>
        </w:rPr>
        <w:t xml:space="preserve">1) самостоятельность выполнения; соответствие теме; полнота раскрытия темы; степень верификации фактов и другой информации; последовательность изложения; разнообразие представленного материала и умение его систематизировать, обоснование использования критериев классификации и типологизации; широта использованных и проанализированных источников; глубина и самостоятельность проведенного анализа; сформулированные положения и выводы; правильность оформления. </w:t>
      </w:r>
    </w:p>
    <w:p w:rsidR="00A214C8" w:rsidRPr="00A96160" w:rsidRDefault="00A214C8" w:rsidP="00D771F6">
      <w:pPr>
        <w:spacing w:line="276" w:lineRule="auto"/>
        <w:rPr>
          <w:rFonts w:ascii="Times New Roman" w:hAnsi="Times New Roman" w:cs="Times New Roman"/>
          <w:sz w:val="24"/>
          <w:szCs w:val="24"/>
        </w:rPr>
      </w:pPr>
      <w:r w:rsidRPr="00A96160">
        <w:rPr>
          <w:rFonts w:ascii="Times New Roman" w:hAnsi="Times New Roman" w:cs="Times New Roman"/>
          <w:sz w:val="24"/>
          <w:szCs w:val="24"/>
        </w:rPr>
        <w:lastRenderedPageBreak/>
        <w:t>2) грамотное соотношение конкретных аспектов практической деятельности с соответствующими нормами права;</w:t>
      </w:r>
    </w:p>
    <w:p w:rsidR="00A214C8" w:rsidRPr="00A96160" w:rsidRDefault="00A214C8" w:rsidP="00D771F6">
      <w:pPr>
        <w:spacing w:line="276" w:lineRule="auto"/>
        <w:rPr>
          <w:rFonts w:ascii="Times New Roman" w:hAnsi="Times New Roman" w:cs="Times New Roman"/>
          <w:sz w:val="24"/>
          <w:szCs w:val="24"/>
        </w:rPr>
      </w:pPr>
      <w:r w:rsidRPr="00A96160">
        <w:rPr>
          <w:rFonts w:ascii="Times New Roman" w:hAnsi="Times New Roman" w:cs="Times New Roman"/>
          <w:sz w:val="24"/>
          <w:szCs w:val="24"/>
        </w:rPr>
        <w:t>3) наличие устойчивых представлений об источниках и формах российского, иностранного и международного права;</w:t>
      </w:r>
    </w:p>
    <w:p w:rsidR="00A214C8" w:rsidRPr="00A96160" w:rsidRDefault="00A214C8" w:rsidP="00D771F6">
      <w:pPr>
        <w:spacing w:line="276" w:lineRule="auto"/>
        <w:rPr>
          <w:rFonts w:ascii="Times New Roman" w:hAnsi="Times New Roman" w:cs="Times New Roman"/>
          <w:sz w:val="24"/>
          <w:szCs w:val="24"/>
        </w:rPr>
      </w:pPr>
      <w:r w:rsidRPr="00A96160">
        <w:rPr>
          <w:rFonts w:ascii="Times New Roman" w:hAnsi="Times New Roman" w:cs="Times New Roman"/>
          <w:sz w:val="24"/>
          <w:szCs w:val="24"/>
        </w:rPr>
        <w:t>4) умение доказательно, с опорой на научную традицию, отстаивать собственную точку зрения относительно избранного для выполнения выпускной квалификационной работы предмета специального исследования;</w:t>
      </w:r>
    </w:p>
    <w:p w:rsidR="00A214C8" w:rsidRPr="00A96160" w:rsidRDefault="00A214C8" w:rsidP="00D771F6">
      <w:pPr>
        <w:spacing w:line="276" w:lineRule="auto"/>
        <w:rPr>
          <w:rFonts w:ascii="Times New Roman" w:hAnsi="Times New Roman" w:cs="Times New Roman"/>
          <w:sz w:val="24"/>
          <w:szCs w:val="24"/>
        </w:rPr>
      </w:pPr>
      <w:r w:rsidRPr="00A96160">
        <w:rPr>
          <w:rFonts w:ascii="Times New Roman" w:hAnsi="Times New Roman" w:cs="Times New Roman"/>
          <w:sz w:val="24"/>
          <w:szCs w:val="24"/>
        </w:rPr>
        <w:t>5) умение производить грамотное соотношение конкретных аспектов практической деятельности с соответствующими нормами права;</w:t>
      </w:r>
    </w:p>
    <w:p w:rsidR="00A214C8" w:rsidRPr="00A96160" w:rsidRDefault="00A214C8" w:rsidP="00D771F6">
      <w:pPr>
        <w:spacing w:line="276" w:lineRule="auto"/>
        <w:rPr>
          <w:rFonts w:ascii="Times New Roman" w:hAnsi="Times New Roman" w:cs="Times New Roman"/>
          <w:sz w:val="24"/>
          <w:szCs w:val="24"/>
        </w:rPr>
      </w:pPr>
      <w:r w:rsidRPr="00A96160">
        <w:rPr>
          <w:rFonts w:ascii="Times New Roman" w:hAnsi="Times New Roman" w:cs="Times New Roman"/>
          <w:sz w:val="24"/>
          <w:szCs w:val="24"/>
        </w:rPr>
        <w:t xml:space="preserve">6) способность обнаруживать знание теоретических разработок в освоенных областях юриспруденции; </w:t>
      </w:r>
    </w:p>
    <w:p w:rsidR="00A214C8" w:rsidRPr="00A96160" w:rsidRDefault="00A214C8" w:rsidP="00D771F6">
      <w:pPr>
        <w:spacing w:line="276" w:lineRule="auto"/>
        <w:rPr>
          <w:rFonts w:ascii="Times New Roman" w:hAnsi="Times New Roman" w:cs="Times New Roman"/>
          <w:sz w:val="24"/>
          <w:szCs w:val="24"/>
        </w:rPr>
      </w:pPr>
      <w:r w:rsidRPr="00A96160">
        <w:rPr>
          <w:rFonts w:ascii="Times New Roman" w:hAnsi="Times New Roman" w:cs="Times New Roman"/>
          <w:sz w:val="24"/>
          <w:szCs w:val="24"/>
        </w:rPr>
        <w:t>7) корректность оперирования основными юридическими категориями и понятиями</w:t>
      </w:r>
    </w:p>
    <w:p w:rsidR="00A214C8" w:rsidRPr="00A96160" w:rsidRDefault="00A214C8" w:rsidP="00D771F6">
      <w:pPr>
        <w:spacing w:line="276" w:lineRule="auto"/>
        <w:rPr>
          <w:rFonts w:ascii="Times New Roman" w:hAnsi="Times New Roman" w:cs="Times New Roman"/>
          <w:sz w:val="24"/>
          <w:szCs w:val="24"/>
        </w:rPr>
      </w:pPr>
      <w:r w:rsidRPr="00A96160">
        <w:rPr>
          <w:rFonts w:ascii="Times New Roman" w:hAnsi="Times New Roman" w:cs="Times New Roman"/>
          <w:sz w:val="24"/>
          <w:szCs w:val="24"/>
        </w:rPr>
        <w:t>8) демонстрация понимания характера проблем правотворческой, правоприменительной деятельности;</w:t>
      </w:r>
    </w:p>
    <w:p w:rsidR="00A214C8" w:rsidRPr="00A96160" w:rsidRDefault="00A214C8" w:rsidP="00D771F6">
      <w:pPr>
        <w:spacing w:line="276" w:lineRule="auto"/>
        <w:rPr>
          <w:rFonts w:ascii="Times New Roman" w:hAnsi="Times New Roman" w:cs="Times New Roman"/>
          <w:sz w:val="24"/>
          <w:szCs w:val="24"/>
        </w:rPr>
      </w:pPr>
      <w:r w:rsidRPr="00A96160">
        <w:rPr>
          <w:rFonts w:ascii="Times New Roman" w:hAnsi="Times New Roman" w:cs="Times New Roman"/>
          <w:sz w:val="24"/>
          <w:szCs w:val="24"/>
        </w:rPr>
        <w:t>9) демонстрация основных принципов и проблем правового регулирования в изученной области общественных отношений.</w:t>
      </w:r>
    </w:p>
    <w:p w:rsidR="00A214C8" w:rsidRPr="00A96160" w:rsidRDefault="00A214C8" w:rsidP="00D771F6">
      <w:pPr>
        <w:spacing w:line="276" w:lineRule="auto"/>
        <w:rPr>
          <w:rFonts w:ascii="Times New Roman" w:hAnsi="Times New Roman" w:cs="Times New Roman"/>
          <w:sz w:val="24"/>
          <w:szCs w:val="24"/>
        </w:rPr>
      </w:pPr>
    </w:p>
    <w:p w:rsidR="00A214C8" w:rsidRPr="00A96160" w:rsidRDefault="00A214C8" w:rsidP="00D771F6">
      <w:pPr>
        <w:spacing w:line="276" w:lineRule="auto"/>
        <w:rPr>
          <w:rFonts w:ascii="Times New Roman" w:hAnsi="Times New Roman" w:cs="Times New Roman"/>
          <w:sz w:val="24"/>
          <w:szCs w:val="24"/>
        </w:rPr>
      </w:pPr>
      <w:r w:rsidRPr="00A96160">
        <w:rPr>
          <w:rFonts w:ascii="Times New Roman" w:hAnsi="Times New Roman" w:cs="Times New Roman"/>
          <w:sz w:val="24"/>
          <w:szCs w:val="24"/>
        </w:rPr>
        <w:t>Отметка «отлично» ставится, если:</w:t>
      </w:r>
    </w:p>
    <w:p w:rsidR="00A214C8" w:rsidRPr="00A96160" w:rsidRDefault="00A214C8" w:rsidP="00D771F6">
      <w:pPr>
        <w:spacing w:line="276" w:lineRule="auto"/>
        <w:rPr>
          <w:rFonts w:ascii="Times New Roman" w:hAnsi="Times New Roman" w:cs="Times New Roman"/>
          <w:sz w:val="24"/>
          <w:szCs w:val="24"/>
        </w:rPr>
      </w:pPr>
      <w:r w:rsidRPr="00A96160">
        <w:rPr>
          <w:rFonts w:ascii="Times New Roman" w:hAnsi="Times New Roman" w:cs="Times New Roman"/>
          <w:sz w:val="24"/>
          <w:szCs w:val="24"/>
        </w:rPr>
        <w:t xml:space="preserve">1) работа выполнена самостоятельно, содержание работы соответствует теме и задачам, излагается четко и последовательно, отличается богатством представленного материала и источников, соответствием подходов и методов заявленным задачам в рамках предмета, умением обосновать и сформулировать практические рекомендации; </w:t>
      </w:r>
    </w:p>
    <w:p w:rsidR="00A214C8" w:rsidRPr="00A96160" w:rsidRDefault="00A214C8" w:rsidP="00D771F6">
      <w:pPr>
        <w:spacing w:line="276" w:lineRule="auto"/>
        <w:rPr>
          <w:rFonts w:ascii="Times New Roman" w:hAnsi="Times New Roman" w:cs="Times New Roman"/>
          <w:sz w:val="24"/>
          <w:szCs w:val="24"/>
        </w:rPr>
      </w:pPr>
      <w:r w:rsidRPr="00A96160">
        <w:rPr>
          <w:rFonts w:ascii="Times New Roman" w:hAnsi="Times New Roman" w:cs="Times New Roman"/>
          <w:sz w:val="24"/>
          <w:szCs w:val="24"/>
        </w:rPr>
        <w:t>2) обучающийся продемонстрировал умение эффективно решать задачи, соответствующие квалификационной характеристике, высокий уровень практической и теоретической подготовленности, владеет профессиональными технологиями, разрабатывает новые подходы к решению профессиональных проблем; актуальность темы работы, широко использованы современные компьютерные технология, высокая корректность использования методов и моделей, ВКР отличается оригинальностью и новизной полученных результатов, высокой практикой значимостью состояние вопроса оценено максимально подробно, практическая значимость работы – уровень оценки «отлично» .</w:t>
      </w:r>
    </w:p>
    <w:p w:rsidR="00A214C8" w:rsidRPr="00A96160" w:rsidRDefault="00A214C8" w:rsidP="00D771F6">
      <w:pPr>
        <w:spacing w:line="276" w:lineRule="auto"/>
        <w:rPr>
          <w:rFonts w:ascii="Times New Roman" w:hAnsi="Times New Roman" w:cs="Times New Roman"/>
          <w:sz w:val="24"/>
          <w:szCs w:val="24"/>
        </w:rPr>
      </w:pPr>
      <w:r w:rsidRPr="00A96160">
        <w:rPr>
          <w:rFonts w:ascii="Times New Roman" w:hAnsi="Times New Roman" w:cs="Times New Roman"/>
          <w:sz w:val="24"/>
          <w:szCs w:val="24"/>
        </w:rPr>
        <w:t xml:space="preserve">3) </w:t>
      </w:r>
      <w:r w:rsidR="00D771F6">
        <w:rPr>
          <w:rFonts w:ascii="Times New Roman" w:hAnsi="Times New Roman" w:cs="Times New Roman"/>
          <w:sz w:val="24"/>
          <w:szCs w:val="24"/>
        </w:rPr>
        <w:t xml:space="preserve">устный </w:t>
      </w:r>
      <w:r w:rsidRPr="00A96160">
        <w:rPr>
          <w:rFonts w:ascii="Times New Roman" w:hAnsi="Times New Roman" w:cs="Times New Roman"/>
          <w:sz w:val="24"/>
          <w:szCs w:val="24"/>
        </w:rPr>
        <w:t>доклад структурирован, раскрывает причины выбора темы и ее актуальность, цель, задачи, предмет, объект исследования, логику получения каждого вывода; в заключительной части доклада показаны перспективы и задачи дальнейшего исследования данной темы, освещены вопросы практического применения и внедрения результатов исследования в практику ВКР выполнена в соответствии с целевой установкой, отвечает предъявляемым требованиям и оформлена в соответствии со стандартом; представленный демонстрационный материал высокого качества в части оформления и полностью соответствует содержанию ВКР и доклада; ответы на вопросы членов ГЭК показывают глубокое знание исследуемой проблемы, подкрепляются ссылками на соответствующие литературные источники, выводами и расчетами из ВКР, демонстрируют самостоятельность и глубину изучения проблемы студентом.</w:t>
      </w:r>
    </w:p>
    <w:p w:rsidR="00A214C8" w:rsidRPr="00A96160" w:rsidRDefault="00A214C8" w:rsidP="00D771F6">
      <w:pPr>
        <w:spacing w:line="276" w:lineRule="auto"/>
        <w:rPr>
          <w:rFonts w:ascii="Times New Roman" w:hAnsi="Times New Roman" w:cs="Times New Roman"/>
          <w:sz w:val="24"/>
          <w:szCs w:val="24"/>
        </w:rPr>
      </w:pPr>
    </w:p>
    <w:p w:rsidR="00A214C8" w:rsidRPr="00A96160" w:rsidRDefault="00A214C8" w:rsidP="00D771F6">
      <w:pPr>
        <w:spacing w:line="276" w:lineRule="auto"/>
        <w:rPr>
          <w:rFonts w:ascii="Times New Roman" w:hAnsi="Times New Roman" w:cs="Times New Roman"/>
          <w:sz w:val="24"/>
          <w:szCs w:val="24"/>
        </w:rPr>
      </w:pPr>
      <w:r w:rsidRPr="00A96160">
        <w:rPr>
          <w:rFonts w:ascii="Times New Roman" w:hAnsi="Times New Roman" w:cs="Times New Roman"/>
          <w:sz w:val="24"/>
          <w:szCs w:val="24"/>
        </w:rPr>
        <w:t>Отметка «хорошо» ставится, если:</w:t>
      </w:r>
    </w:p>
    <w:p w:rsidR="00A214C8" w:rsidRPr="00A96160" w:rsidRDefault="00A214C8" w:rsidP="00D771F6">
      <w:pPr>
        <w:spacing w:line="276" w:lineRule="auto"/>
        <w:rPr>
          <w:rFonts w:ascii="Times New Roman" w:hAnsi="Times New Roman" w:cs="Times New Roman"/>
          <w:sz w:val="24"/>
          <w:szCs w:val="24"/>
        </w:rPr>
      </w:pPr>
      <w:r w:rsidRPr="00A96160">
        <w:rPr>
          <w:rFonts w:ascii="Times New Roman" w:hAnsi="Times New Roman" w:cs="Times New Roman"/>
          <w:sz w:val="24"/>
          <w:szCs w:val="24"/>
        </w:rPr>
        <w:lastRenderedPageBreak/>
        <w:t>1) при самостоятельном выполнении работы, содержание которой в целом соответствует теме и раскрывает ее смысл, а отклонения от темы несущественны; нарушения логической последовательности изложения исследованного материала незначительны; используемые теоретические конструкции достаточно разнообразны; однако допущены отдельные фактические и теоретические неточности. Письменная речь выпускника грешит некоторым однообразием, канцеляризмами, упрощениями обыденной речи;</w:t>
      </w:r>
    </w:p>
    <w:p w:rsidR="00A214C8" w:rsidRPr="00A96160" w:rsidRDefault="00A214C8" w:rsidP="00D771F6">
      <w:pPr>
        <w:spacing w:line="276" w:lineRule="auto"/>
        <w:rPr>
          <w:rFonts w:ascii="Times New Roman" w:hAnsi="Times New Roman" w:cs="Times New Roman"/>
          <w:sz w:val="24"/>
          <w:szCs w:val="24"/>
        </w:rPr>
      </w:pPr>
      <w:r w:rsidRPr="00A96160">
        <w:rPr>
          <w:rFonts w:ascii="Times New Roman" w:hAnsi="Times New Roman" w:cs="Times New Roman"/>
          <w:sz w:val="24"/>
          <w:szCs w:val="24"/>
        </w:rPr>
        <w:t xml:space="preserve">2) обучающийся продемонстрировал умение решать задачи, соответствующие квалификационной характеристике, устойчивый уровень практической и теоретической подготовленности, владеет основными профессиональными технологиями, использует новые подходы к решению профессиональных проблем; </w:t>
      </w:r>
    </w:p>
    <w:p w:rsidR="00A214C8" w:rsidRPr="00A96160" w:rsidRDefault="00A214C8" w:rsidP="00D771F6">
      <w:pPr>
        <w:spacing w:line="276" w:lineRule="auto"/>
        <w:rPr>
          <w:rFonts w:ascii="Times New Roman" w:hAnsi="Times New Roman" w:cs="Times New Roman"/>
          <w:sz w:val="24"/>
          <w:szCs w:val="24"/>
        </w:rPr>
      </w:pPr>
      <w:r w:rsidRPr="00A96160">
        <w:rPr>
          <w:rFonts w:ascii="Times New Roman" w:hAnsi="Times New Roman" w:cs="Times New Roman"/>
          <w:sz w:val="24"/>
          <w:szCs w:val="24"/>
        </w:rPr>
        <w:t xml:space="preserve">3) </w:t>
      </w:r>
      <w:r w:rsidR="00D771F6">
        <w:rPr>
          <w:rFonts w:ascii="Times New Roman" w:hAnsi="Times New Roman" w:cs="Times New Roman"/>
          <w:sz w:val="24"/>
          <w:szCs w:val="24"/>
        </w:rPr>
        <w:t xml:space="preserve">устный </w:t>
      </w:r>
      <w:r w:rsidRPr="00A96160">
        <w:rPr>
          <w:rFonts w:ascii="Times New Roman" w:hAnsi="Times New Roman" w:cs="Times New Roman"/>
          <w:sz w:val="24"/>
          <w:szCs w:val="24"/>
        </w:rPr>
        <w:t>доклад структурирован, допускаются одна-две неточности при раскрытии причин выбора и актуальности темы, цели, задач, предмета, объекта исследования, но эти неточности устраняются при ответах на дополнительные уточняющие вопросы. ВКР выполнена в соответствии с целевой установкой, отвечает предъявляемым требованиям и оформлена в соответствии со стандартом. Представленный демонстрационный материал хорошего качества в части оформления и полностью соответствует содержанию ВКР и доклада; ответы на вопросы членов ГЭК показывают хорошее владение материалом, подкрепляются выводами и расчетами из ВКР, показывают самостоятельность и глубину изучения проблемы студентом.</w:t>
      </w:r>
    </w:p>
    <w:p w:rsidR="00A214C8" w:rsidRPr="00A96160" w:rsidRDefault="00A214C8" w:rsidP="00D771F6">
      <w:pPr>
        <w:spacing w:line="276" w:lineRule="auto"/>
        <w:rPr>
          <w:rFonts w:ascii="Times New Roman" w:hAnsi="Times New Roman" w:cs="Times New Roman"/>
          <w:sz w:val="24"/>
          <w:szCs w:val="24"/>
        </w:rPr>
      </w:pPr>
    </w:p>
    <w:p w:rsidR="00A214C8" w:rsidRPr="00A96160" w:rsidRDefault="00A214C8" w:rsidP="00D771F6">
      <w:pPr>
        <w:spacing w:line="276" w:lineRule="auto"/>
        <w:rPr>
          <w:rFonts w:ascii="Times New Roman" w:hAnsi="Times New Roman" w:cs="Times New Roman"/>
          <w:sz w:val="24"/>
          <w:szCs w:val="24"/>
        </w:rPr>
      </w:pPr>
      <w:r w:rsidRPr="00A96160">
        <w:rPr>
          <w:rFonts w:ascii="Times New Roman" w:hAnsi="Times New Roman" w:cs="Times New Roman"/>
          <w:sz w:val="24"/>
          <w:szCs w:val="24"/>
        </w:rPr>
        <w:t>Отметка «удовлетворительно» ставится, если:</w:t>
      </w:r>
    </w:p>
    <w:p w:rsidR="00A214C8" w:rsidRPr="00A96160" w:rsidRDefault="00A214C8" w:rsidP="00D771F6">
      <w:pPr>
        <w:spacing w:line="276" w:lineRule="auto"/>
        <w:rPr>
          <w:rFonts w:ascii="Times New Roman" w:hAnsi="Times New Roman" w:cs="Times New Roman"/>
          <w:sz w:val="24"/>
          <w:szCs w:val="24"/>
        </w:rPr>
      </w:pPr>
      <w:r w:rsidRPr="00A96160">
        <w:rPr>
          <w:rFonts w:ascii="Times New Roman" w:hAnsi="Times New Roman" w:cs="Times New Roman"/>
          <w:sz w:val="24"/>
          <w:szCs w:val="24"/>
        </w:rPr>
        <w:t>1) работа</w:t>
      </w:r>
      <w:r>
        <w:rPr>
          <w:rFonts w:ascii="Times New Roman" w:hAnsi="Times New Roman" w:cs="Times New Roman"/>
          <w:sz w:val="24"/>
          <w:szCs w:val="24"/>
        </w:rPr>
        <w:t xml:space="preserve"> выполнена самостоятельно,</w:t>
      </w:r>
      <w:r w:rsidRPr="00A96160">
        <w:rPr>
          <w:rFonts w:ascii="Times New Roman" w:hAnsi="Times New Roman" w:cs="Times New Roman"/>
          <w:sz w:val="24"/>
          <w:szCs w:val="24"/>
        </w:rPr>
        <w:t xml:space="preserve"> носит исключительно реферативный характер, имеет заметные отклонения от темы, неполноту и нарушения последовательности изложения, если беден терминологический словарь и однообразны теоретические конструкции, отсутствуют содержательное и стилевое единство (переход к публицистике), допущены серьезные фактические и теоретические ошибки, недостаточно доказательны выводы; </w:t>
      </w:r>
    </w:p>
    <w:p w:rsidR="00A214C8" w:rsidRPr="00A96160" w:rsidRDefault="00A214C8" w:rsidP="00D771F6">
      <w:pPr>
        <w:spacing w:line="276" w:lineRule="auto"/>
        <w:rPr>
          <w:rFonts w:ascii="Times New Roman" w:hAnsi="Times New Roman" w:cs="Times New Roman"/>
          <w:sz w:val="24"/>
          <w:szCs w:val="24"/>
        </w:rPr>
      </w:pPr>
      <w:r w:rsidRPr="00A96160">
        <w:rPr>
          <w:rFonts w:ascii="Times New Roman" w:hAnsi="Times New Roman" w:cs="Times New Roman"/>
          <w:sz w:val="24"/>
          <w:szCs w:val="24"/>
        </w:rPr>
        <w:t xml:space="preserve">2) обучающийся решает типовые задачи, соответствующие квалификационной характеристике, практически и теоретически подготовлен к исполнению поставленных задач, владеет отдельными профессиональными технологиями, использует типовые подходы к решению профессиональных проблем; обучающийся продемонстрировал низкий уровень умения решать задачи, соответствующие квалификационной характеристике, низкую практическую и теоретическую подготовленность, не владеет профессиональными технологиями, не готов использовать типовые подходы к решению профессиональных проблем; </w:t>
      </w:r>
    </w:p>
    <w:p w:rsidR="00A214C8" w:rsidRPr="00A96160" w:rsidRDefault="00A214C8" w:rsidP="00D771F6">
      <w:pPr>
        <w:spacing w:line="276" w:lineRule="auto"/>
        <w:rPr>
          <w:rFonts w:ascii="Times New Roman" w:hAnsi="Times New Roman" w:cs="Times New Roman"/>
          <w:sz w:val="24"/>
          <w:szCs w:val="24"/>
        </w:rPr>
      </w:pPr>
      <w:r w:rsidRPr="00A96160">
        <w:rPr>
          <w:rFonts w:ascii="Times New Roman" w:hAnsi="Times New Roman" w:cs="Times New Roman"/>
          <w:sz w:val="24"/>
          <w:szCs w:val="24"/>
        </w:rPr>
        <w:t xml:space="preserve">3) </w:t>
      </w:r>
      <w:r w:rsidR="00D771F6">
        <w:rPr>
          <w:rFonts w:ascii="Times New Roman" w:hAnsi="Times New Roman" w:cs="Times New Roman"/>
          <w:sz w:val="24"/>
          <w:szCs w:val="24"/>
        </w:rPr>
        <w:t xml:space="preserve">устный </w:t>
      </w:r>
      <w:r w:rsidRPr="00A96160">
        <w:rPr>
          <w:rFonts w:ascii="Times New Roman" w:hAnsi="Times New Roman" w:cs="Times New Roman"/>
          <w:sz w:val="24"/>
          <w:szCs w:val="24"/>
        </w:rPr>
        <w:t xml:space="preserve">доклад структурирован, допускаются неточности при раскрытии причин выбора и актуальности темы, цели, задач, предмета, объекта исследования, но эти неточности устраняются в ответах на дополнительные вопросы; ВКР выполнена в соответствии с целевой установкой, но не в полной мере отвечает предъявляемым требованиям; представленный демонстрационный материал удовлетворительного качества в части оформления и в целом соответствует содержанию ВКР и доклада; ответы на вопросы членов ГЭК носят недостаточно полный и аргументированный характер, не раскрывают до конца сущности вопроса, слабо подкрепляются выводами и расчетами из ВКР, показывают недостаточную самостоятельность и глубину изучения проблемы студентом; результат оценки уровня сформированности компетенций (в соответствии с </w:t>
      </w:r>
      <w:r w:rsidRPr="00A96160">
        <w:rPr>
          <w:rFonts w:ascii="Times New Roman" w:hAnsi="Times New Roman" w:cs="Times New Roman"/>
          <w:sz w:val="24"/>
          <w:szCs w:val="24"/>
        </w:rPr>
        <w:lastRenderedPageBreak/>
        <w:t>отзывом научного руководителя, рецензента, членов ГЭК) составляет уровень оценки «удовлетворительно».</w:t>
      </w:r>
    </w:p>
    <w:p w:rsidR="00A214C8" w:rsidRPr="00A96160" w:rsidRDefault="00A214C8" w:rsidP="00D771F6">
      <w:pPr>
        <w:spacing w:line="276" w:lineRule="auto"/>
        <w:rPr>
          <w:rFonts w:ascii="Times New Roman" w:hAnsi="Times New Roman" w:cs="Times New Roman"/>
          <w:sz w:val="24"/>
          <w:szCs w:val="24"/>
        </w:rPr>
      </w:pPr>
    </w:p>
    <w:p w:rsidR="00A214C8" w:rsidRPr="00A96160" w:rsidRDefault="00A214C8" w:rsidP="00D771F6">
      <w:pPr>
        <w:spacing w:line="276" w:lineRule="auto"/>
        <w:rPr>
          <w:rFonts w:ascii="Times New Roman" w:hAnsi="Times New Roman" w:cs="Times New Roman"/>
          <w:sz w:val="24"/>
          <w:szCs w:val="24"/>
        </w:rPr>
      </w:pPr>
      <w:r w:rsidRPr="00A96160">
        <w:rPr>
          <w:rFonts w:ascii="Times New Roman" w:hAnsi="Times New Roman" w:cs="Times New Roman"/>
          <w:sz w:val="24"/>
          <w:szCs w:val="24"/>
        </w:rPr>
        <w:t>Отметка «неудовлетворительно» ставится</w:t>
      </w:r>
      <w:r>
        <w:rPr>
          <w:rFonts w:ascii="Times New Roman" w:hAnsi="Times New Roman" w:cs="Times New Roman"/>
          <w:sz w:val="24"/>
          <w:szCs w:val="24"/>
        </w:rPr>
        <w:t xml:space="preserve"> при наличии хотя бы одного из следующих условий</w:t>
      </w:r>
      <w:r w:rsidRPr="00A96160">
        <w:rPr>
          <w:rFonts w:ascii="Times New Roman" w:hAnsi="Times New Roman" w:cs="Times New Roman"/>
          <w:sz w:val="24"/>
          <w:szCs w:val="24"/>
        </w:rPr>
        <w:t>:</w:t>
      </w:r>
    </w:p>
    <w:p w:rsidR="00A214C8" w:rsidRPr="00AF67CB" w:rsidRDefault="00A214C8" w:rsidP="00D771F6">
      <w:pPr>
        <w:pStyle w:val="a5"/>
        <w:numPr>
          <w:ilvl w:val="0"/>
          <w:numId w:val="18"/>
        </w:numPr>
        <w:spacing w:after="0"/>
        <w:jc w:val="both"/>
        <w:rPr>
          <w:rFonts w:ascii="Times New Roman" w:hAnsi="Times New Roman"/>
          <w:sz w:val="24"/>
          <w:szCs w:val="24"/>
        </w:rPr>
      </w:pPr>
      <w:r w:rsidRPr="00AF67CB">
        <w:rPr>
          <w:rFonts w:ascii="Times New Roman" w:hAnsi="Times New Roman"/>
          <w:sz w:val="24"/>
          <w:szCs w:val="24"/>
        </w:rPr>
        <w:t>выпускная квалификационная работа не представлена;</w:t>
      </w:r>
    </w:p>
    <w:p w:rsidR="00A214C8" w:rsidRPr="00AF67CB" w:rsidRDefault="00A214C8" w:rsidP="00D771F6">
      <w:pPr>
        <w:pStyle w:val="a5"/>
        <w:numPr>
          <w:ilvl w:val="0"/>
          <w:numId w:val="18"/>
        </w:numPr>
        <w:spacing w:after="0"/>
        <w:jc w:val="both"/>
        <w:rPr>
          <w:rFonts w:ascii="Times New Roman" w:hAnsi="Times New Roman"/>
          <w:sz w:val="24"/>
          <w:szCs w:val="24"/>
        </w:rPr>
      </w:pPr>
      <w:r>
        <w:rPr>
          <w:rFonts w:ascii="Times New Roman" w:hAnsi="Times New Roman"/>
          <w:sz w:val="24"/>
          <w:szCs w:val="24"/>
        </w:rPr>
        <w:t>работа выполнена не самостоятельно;</w:t>
      </w:r>
    </w:p>
    <w:p w:rsidR="00A214C8" w:rsidRPr="00A96160" w:rsidRDefault="00A214C8" w:rsidP="00D771F6">
      <w:pPr>
        <w:spacing w:line="276" w:lineRule="auto"/>
        <w:rPr>
          <w:rFonts w:ascii="Times New Roman" w:hAnsi="Times New Roman" w:cs="Times New Roman"/>
          <w:sz w:val="24"/>
          <w:szCs w:val="24"/>
        </w:rPr>
      </w:pPr>
      <w:r>
        <w:rPr>
          <w:rFonts w:ascii="Times New Roman" w:hAnsi="Times New Roman" w:cs="Times New Roman"/>
          <w:sz w:val="24"/>
          <w:szCs w:val="24"/>
        </w:rPr>
        <w:t>3</w:t>
      </w:r>
      <w:r w:rsidRPr="00A96160">
        <w:rPr>
          <w:rFonts w:ascii="Times New Roman" w:hAnsi="Times New Roman" w:cs="Times New Roman"/>
          <w:sz w:val="24"/>
          <w:szCs w:val="24"/>
        </w:rPr>
        <w:t>) при полном невыполнении поставленных целей и задач, или при заимствовании чужого текста без ссылок на источники (плагиат, грубые компиляции), а также при несоответствии теме и неверном структурировании, наличии значительного количества фактических, стилистических, логических и теоретических ошибок (более 3-х в каждом рассматриваемом вопросе). Ее основанием является очевидное незнание материала и научной литературы;</w:t>
      </w:r>
    </w:p>
    <w:p w:rsidR="00A214C8" w:rsidRPr="00A96160" w:rsidRDefault="00A214C8" w:rsidP="00D771F6">
      <w:pPr>
        <w:spacing w:line="276" w:lineRule="auto"/>
        <w:rPr>
          <w:rFonts w:ascii="Times New Roman" w:hAnsi="Times New Roman" w:cs="Times New Roman"/>
          <w:sz w:val="24"/>
          <w:szCs w:val="24"/>
        </w:rPr>
      </w:pPr>
      <w:r>
        <w:rPr>
          <w:rFonts w:ascii="Times New Roman" w:hAnsi="Times New Roman" w:cs="Times New Roman"/>
          <w:sz w:val="24"/>
          <w:szCs w:val="24"/>
        </w:rPr>
        <w:t>4</w:t>
      </w:r>
      <w:r w:rsidRPr="00A96160">
        <w:rPr>
          <w:rFonts w:ascii="Times New Roman" w:hAnsi="Times New Roman" w:cs="Times New Roman"/>
          <w:sz w:val="24"/>
          <w:szCs w:val="24"/>
        </w:rPr>
        <w:t xml:space="preserve">) </w:t>
      </w:r>
      <w:r w:rsidR="00D771F6">
        <w:rPr>
          <w:rFonts w:ascii="Times New Roman" w:hAnsi="Times New Roman" w:cs="Times New Roman"/>
          <w:sz w:val="24"/>
          <w:szCs w:val="24"/>
        </w:rPr>
        <w:t xml:space="preserve">устный </w:t>
      </w:r>
      <w:r w:rsidRPr="00A96160">
        <w:rPr>
          <w:rFonts w:ascii="Times New Roman" w:hAnsi="Times New Roman" w:cs="Times New Roman"/>
          <w:sz w:val="24"/>
          <w:szCs w:val="24"/>
        </w:rPr>
        <w:t>доклад недостаточно структурирован, допускаются существенные неточности при раскрытии причин выбора и актуальности темы, цели, задач, предмета, объекта исследования, эти неточности не устраняются в ответах на дополнительные вопросы; ВКР не отвечает предъявляемым требованиям; представленный демонстрационный материал низкого качества в части оформления и не соответствует содержанию ВКР и доклада; ответы на вопросы членов ГЭК носят неполный характер, не раскрывают сущности вопроса, не подкрепляются выводами и расчетами из ВКР, показывают недостаточную самостоятельность и глубину изучения проблемы студентом;</w:t>
      </w:r>
    </w:p>
    <w:p w:rsidR="00A214C8" w:rsidRDefault="00A214C8" w:rsidP="00D771F6">
      <w:pPr>
        <w:spacing w:line="276" w:lineRule="auto"/>
        <w:rPr>
          <w:rFonts w:ascii="Times New Roman" w:hAnsi="Times New Roman" w:cs="Times New Roman"/>
          <w:sz w:val="24"/>
          <w:szCs w:val="24"/>
        </w:rPr>
      </w:pPr>
      <w:r>
        <w:rPr>
          <w:rFonts w:ascii="Times New Roman" w:hAnsi="Times New Roman" w:cs="Times New Roman"/>
          <w:sz w:val="24"/>
          <w:szCs w:val="24"/>
        </w:rPr>
        <w:t>5</w:t>
      </w:r>
      <w:r w:rsidRPr="00A96160">
        <w:rPr>
          <w:rFonts w:ascii="Times New Roman" w:hAnsi="Times New Roman" w:cs="Times New Roman"/>
          <w:sz w:val="24"/>
          <w:szCs w:val="24"/>
        </w:rPr>
        <w:t>) защита ВКР не проведена, на заданные вопросы обучающихся не представил ответы.</w:t>
      </w:r>
      <w:bookmarkStart w:id="3" w:name="_GoBack"/>
      <w:bookmarkEnd w:id="3"/>
    </w:p>
    <w:p w:rsidR="00486E03" w:rsidRPr="00BB290E" w:rsidRDefault="00A214C8" w:rsidP="00BB290E">
      <w:pPr>
        <w:spacing w:line="276" w:lineRule="auto"/>
        <w:rPr>
          <w:rFonts w:ascii="Times New Roman" w:hAnsi="Times New Roman" w:cs="Times New Roman"/>
          <w:sz w:val="24"/>
          <w:szCs w:val="24"/>
        </w:rPr>
      </w:pPr>
      <w:r w:rsidRPr="00DF305E">
        <w:rPr>
          <w:rFonts w:ascii="Times New Roman" w:hAnsi="Times New Roman" w:cs="Times New Roman"/>
          <w:sz w:val="24"/>
          <w:szCs w:val="24"/>
        </w:rPr>
        <w:t>Обобщенная оценка защиты ВКР определяется с учетом отзыва научного руководителя.</w:t>
      </w:r>
    </w:p>
    <w:p w:rsidR="00BB290E" w:rsidRPr="00D043BC" w:rsidRDefault="00BB290E" w:rsidP="00BB290E">
      <w:pPr>
        <w:pStyle w:val="1"/>
        <w:spacing w:line="276" w:lineRule="auto"/>
        <w:rPr>
          <w:rFonts w:ascii="Times New Roman" w:eastAsia="Times New Roman" w:hAnsi="Times New Roman" w:cs="Times New Roman"/>
          <w:color w:val="auto"/>
        </w:rPr>
      </w:pPr>
      <w:bookmarkStart w:id="4" w:name="_Toc495388511"/>
      <w:r w:rsidRPr="00D043BC">
        <w:rPr>
          <w:rFonts w:ascii="Times New Roman" w:hAnsi="Times New Roman" w:cs="Times New Roman"/>
          <w:color w:val="auto"/>
        </w:rPr>
        <w:t>2</w:t>
      </w:r>
      <w:r w:rsidRPr="00D043BC">
        <w:rPr>
          <w:rFonts w:ascii="Times New Roman" w:eastAsia="Times New Roman" w:hAnsi="Times New Roman" w:cs="Times New Roman"/>
          <w:color w:val="auto"/>
        </w:rPr>
        <w:t>. Порядок проведения ГИА для выпускников из числа лиц с ограниченными возможностями здоровья</w:t>
      </w:r>
      <w:bookmarkEnd w:id="4"/>
    </w:p>
    <w:p w:rsidR="00BB290E" w:rsidRDefault="00BB290E" w:rsidP="00BB290E">
      <w:pPr>
        <w:spacing w:line="276" w:lineRule="auto"/>
        <w:ind w:firstLine="567"/>
        <w:rPr>
          <w:rFonts w:ascii="Times New Roman" w:hAnsi="Times New Roman"/>
          <w:sz w:val="24"/>
          <w:szCs w:val="24"/>
        </w:rPr>
      </w:pPr>
    </w:p>
    <w:p w:rsidR="00BB290E" w:rsidRPr="00403BBE" w:rsidRDefault="00BB290E" w:rsidP="00BB290E">
      <w:pPr>
        <w:spacing w:line="276" w:lineRule="auto"/>
        <w:ind w:firstLine="567"/>
        <w:rPr>
          <w:rFonts w:ascii="Times New Roman" w:hAnsi="Times New Roman"/>
          <w:sz w:val="24"/>
          <w:szCs w:val="24"/>
        </w:rPr>
      </w:pPr>
      <w:r w:rsidRPr="00403BBE">
        <w:rPr>
          <w:rFonts w:ascii="Times New Roman" w:hAnsi="Times New Roman"/>
          <w:sz w:val="24"/>
          <w:szCs w:val="24"/>
        </w:rPr>
        <w:t xml:space="preserve">Для обучающихся из числа инвалидов государственная итоговая аттестация проводится с учетом особенностей их психофизического развития, их индивидуальных возможностей </w:t>
      </w:r>
      <w:r>
        <w:rPr>
          <w:rFonts w:ascii="Times New Roman" w:hAnsi="Times New Roman"/>
          <w:sz w:val="24"/>
          <w:szCs w:val="24"/>
        </w:rPr>
        <w:t>и состояния здоровья.</w:t>
      </w:r>
    </w:p>
    <w:p w:rsidR="00BB290E" w:rsidRPr="00403BBE" w:rsidRDefault="00BB290E" w:rsidP="00BB290E">
      <w:pPr>
        <w:spacing w:line="276" w:lineRule="auto"/>
        <w:ind w:firstLine="567"/>
        <w:rPr>
          <w:rFonts w:ascii="Times New Roman" w:hAnsi="Times New Roman"/>
          <w:sz w:val="24"/>
          <w:szCs w:val="24"/>
        </w:rPr>
      </w:pPr>
      <w:r w:rsidRPr="00403BBE">
        <w:rPr>
          <w:rFonts w:ascii="Times New Roman" w:hAnsi="Times New Roman"/>
          <w:sz w:val="24"/>
          <w:szCs w:val="24"/>
        </w:rPr>
        <w:t>При проведении государственной итоговой аттестации обеспечивается соблюдение следующих общих требований:</w:t>
      </w:r>
    </w:p>
    <w:p w:rsidR="00BB290E" w:rsidRPr="00403BBE" w:rsidRDefault="00BB290E" w:rsidP="00BB290E">
      <w:pPr>
        <w:numPr>
          <w:ilvl w:val="0"/>
          <w:numId w:val="14"/>
        </w:numPr>
        <w:spacing w:line="276" w:lineRule="auto"/>
        <w:rPr>
          <w:rFonts w:ascii="Times New Roman" w:hAnsi="Times New Roman"/>
          <w:sz w:val="24"/>
          <w:szCs w:val="24"/>
        </w:rPr>
      </w:pPr>
      <w:r w:rsidRPr="00403BBE">
        <w:rPr>
          <w:rFonts w:ascii="Times New Roman" w:hAnsi="Times New Roman"/>
          <w:sz w:val="24"/>
          <w:szCs w:val="24"/>
        </w:rPr>
        <w:t>проведение государственной итоговой аттестации для инвалидов в одной аудитории совместно с обучающимися, не имеющими ограниченных возможностей здоровья, если это не создает трудностей для обучающихся при прохождении государственной итоговой аттестации;</w:t>
      </w:r>
    </w:p>
    <w:p w:rsidR="00BB290E" w:rsidRPr="00403BBE" w:rsidRDefault="00BB290E" w:rsidP="00BB290E">
      <w:pPr>
        <w:numPr>
          <w:ilvl w:val="0"/>
          <w:numId w:val="14"/>
        </w:numPr>
        <w:spacing w:line="276" w:lineRule="auto"/>
        <w:rPr>
          <w:rFonts w:ascii="Times New Roman" w:hAnsi="Times New Roman"/>
          <w:sz w:val="24"/>
          <w:szCs w:val="24"/>
        </w:rPr>
      </w:pPr>
      <w:r w:rsidRPr="00403BBE">
        <w:rPr>
          <w:rFonts w:ascii="Times New Roman" w:hAnsi="Times New Roman"/>
          <w:sz w:val="24"/>
          <w:szCs w:val="24"/>
        </w:rPr>
        <w:t>присутствие в аудитории ассистента (ассистентов), оказывающего обучающимся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государственной экзаменационной комиссии);</w:t>
      </w:r>
    </w:p>
    <w:p w:rsidR="00BB290E" w:rsidRPr="00403BBE" w:rsidRDefault="00BB290E" w:rsidP="00BB290E">
      <w:pPr>
        <w:numPr>
          <w:ilvl w:val="0"/>
          <w:numId w:val="14"/>
        </w:numPr>
        <w:spacing w:line="276" w:lineRule="auto"/>
        <w:rPr>
          <w:rFonts w:ascii="Times New Roman" w:hAnsi="Times New Roman"/>
          <w:sz w:val="24"/>
          <w:szCs w:val="24"/>
        </w:rPr>
      </w:pPr>
      <w:r w:rsidRPr="00403BBE">
        <w:rPr>
          <w:rFonts w:ascii="Times New Roman" w:hAnsi="Times New Roman"/>
          <w:sz w:val="24"/>
          <w:szCs w:val="24"/>
        </w:rPr>
        <w:t>пользование необходимыми обучающимся техническими средствами при прохождении государственной итоговой аттестации с учетом их индивидуальных особенностей;</w:t>
      </w:r>
    </w:p>
    <w:p w:rsidR="00BB290E" w:rsidRPr="00403BBE" w:rsidRDefault="00BB290E" w:rsidP="00BB290E">
      <w:pPr>
        <w:numPr>
          <w:ilvl w:val="0"/>
          <w:numId w:val="14"/>
        </w:numPr>
        <w:spacing w:line="276" w:lineRule="auto"/>
        <w:rPr>
          <w:rFonts w:ascii="Times New Roman" w:hAnsi="Times New Roman"/>
          <w:sz w:val="24"/>
          <w:szCs w:val="24"/>
        </w:rPr>
      </w:pPr>
      <w:r w:rsidRPr="00403BBE">
        <w:rPr>
          <w:rFonts w:ascii="Times New Roman" w:hAnsi="Times New Roman"/>
          <w:sz w:val="24"/>
          <w:szCs w:val="24"/>
        </w:rPr>
        <w:lastRenderedPageBreak/>
        <w:t>обеспечение возможности беспрепятственного доступа обучающихся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BB290E" w:rsidRPr="00403BBE" w:rsidRDefault="00BB290E" w:rsidP="00BB290E">
      <w:pPr>
        <w:spacing w:line="276" w:lineRule="auto"/>
        <w:ind w:firstLine="567"/>
        <w:rPr>
          <w:rFonts w:ascii="Times New Roman" w:hAnsi="Times New Roman"/>
          <w:sz w:val="24"/>
          <w:szCs w:val="24"/>
        </w:rPr>
      </w:pPr>
      <w:r w:rsidRPr="00403BBE">
        <w:rPr>
          <w:rFonts w:ascii="Times New Roman" w:hAnsi="Times New Roman"/>
          <w:sz w:val="24"/>
          <w:szCs w:val="24"/>
        </w:rPr>
        <w:t xml:space="preserve">Все локальные нормативные акты </w:t>
      </w:r>
      <w:proofErr w:type="spellStart"/>
      <w:r>
        <w:rPr>
          <w:rFonts w:ascii="Times New Roman" w:hAnsi="Times New Roman"/>
          <w:sz w:val="24"/>
          <w:szCs w:val="24"/>
        </w:rPr>
        <w:t>РАНХиГС</w:t>
      </w:r>
      <w:r w:rsidRPr="00403BBE">
        <w:rPr>
          <w:rFonts w:ascii="Times New Roman" w:hAnsi="Times New Roman"/>
          <w:sz w:val="24"/>
          <w:szCs w:val="24"/>
        </w:rPr>
        <w:t>по</w:t>
      </w:r>
      <w:proofErr w:type="spellEnd"/>
      <w:r w:rsidRPr="00403BBE">
        <w:rPr>
          <w:rFonts w:ascii="Times New Roman" w:hAnsi="Times New Roman"/>
          <w:sz w:val="24"/>
          <w:szCs w:val="24"/>
        </w:rPr>
        <w:t xml:space="preserve"> вопросам проведения государственной итоговой аттестации доводятся до сведения обучающихся </w:t>
      </w:r>
      <w:r>
        <w:rPr>
          <w:rFonts w:ascii="Times New Roman" w:hAnsi="Times New Roman"/>
          <w:sz w:val="24"/>
          <w:szCs w:val="24"/>
        </w:rPr>
        <w:t xml:space="preserve">из числа </w:t>
      </w:r>
      <w:r w:rsidRPr="00403BBE">
        <w:rPr>
          <w:rFonts w:ascii="Times New Roman" w:hAnsi="Times New Roman"/>
          <w:sz w:val="24"/>
          <w:szCs w:val="24"/>
        </w:rPr>
        <w:t>инвалидов в доступной для них форме.</w:t>
      </w:r>
    </w:p>
    <w:p w:rsidR="00BB290E" w:rsidRPr="00403BBE" w:rsidRDefault="00BB290E" w:rsidP="00BB290E">
      <w:pPr>
        <w:spacing w:line="276" w:lineRule="auto"/>
        <w:ind w:firstLine="567"/>
        <w:rPr>
          <w:rFonts w:ascii="Times New Roman" w:hAnsi="Times New Roman"/>
          <w:sz w:val="24"/>
          <w:szCs w:val="24"/>
        </w:rPr>
      </w:pPr>
      <w:r w:rsidRPr="00403BBE">
        <w:rPr>
          <w:rFonts w:ascii="Times New Roman" w:hAnsi="Times New Roman"/>
          <w:sz w:val="24"/>
          <w:szCs w:val="24"/>
        </w:rPr>
        <w:t xml:space="preserve">В зависимости от индивидуальных особенностей обучающихся с ограниченными возможностями здоровья </w:t>
      </w:r>
      <w:proofErr w:type="spellStart"/>
      <w:r>
        <w:rPr>
          <w:rFonts w:ascii="Times New Roman" w:hAnsi="Times New Roman"/>
          <w:sz w:val="24"/>
          <w:szCs w:val="24"/>
        </w:rPr>
        <w:t>ВИУ-филиал</w:t>
      </w:r>
      <w:proofErr w:type="spellEnd"/>
      <w:r>
        <w:rPr>
          <w:rFonts w:ascii="Times New Roman" w:hAnsi="Times New Roman"/>
          <w:sz w:val="24"/>
          <w:szCs w:val="24"/>
        </w:rPr>
        <w:t xml:space="preserve"> </w:t>
      </w:r>
      <w:proofErr w:type="spellStart"/>
      <w:r>
        <w:rPr>
          <w:rFonts w:ascii="Times New Roman" w:hAnsi="Times New Roman"/>
          <w:sz w:val="24"/>
          <w:szCs w:val="24"/>
        </w:rPr>
        <w:t>РАНХиГС</w:t>
      </w:r>
      <w:r w:rsidRPr="00403BBE">
        <w:rPr>
          <w:rFonts w:ascii="Times New Roman" w:hAnsi="Times New Roman"/>
          <w:sz w:val="24"/>
          <w:szCs w:val="24"/>
        </w:rPr>
        <w:t>обеспечивает</w:t>
      </w:r>
      <w:proofErr w:type="spellEnd"/>
      <w:r w:rsidRPr="00403BBE">
        <w:rPr>
          <w:rFonts w:ascii="Times New Roman" w:hAnsi="Times New Roman"/>
          <w:sz w:val="24"/>
          <w:szCs w:val="24"/>
        </w:rPr>
        <w:t xml:space="preserve"> выполнение следующих требований при проведении государственного аттестационного испытания:</w:t>
      </w:r>
    </w:p>
    <w:p w:rsidR="00BB290E" w:rsidRPr="002718D5" w:rsidRDefault="00BB290E" w:rsidP="00BB290E">
      <w:pPr>
        <w:spacing w:line="276" w:lineRule="auto"/>
        <w:rPr>
          <w:rFonts w:ascii="Times New Roman" w:hAnsi="Times New Roman"/>
          <w:i/>
          <w:sz w:val="24"/>
          <w:szCs w:val="24"/>
        </w:rPr>
      </w:pPr>
      <w:r w:rsidRPr="002718D5">
        <w:rPr>
          <w:rFonts w:ascii="Times New Roman" w:hAnsi="Times New Roman"/>
          <w:i/>
          <w:sz w:val="24"/>
          <w:szCs w:val="24"/>
        </w:rPr>
        <w:t>а) для слепых:</w:t>
      </w:r>
    </w:p>
    <w:p w:rsidR="00BB290E" w:rsidRPr="00403BBE" w:rsidRDefault="00BB290E" w:rsidP="00BB290E">
      <w:pPr>
        <w:spacing w:line="276" w:lineRule="auto"/>
        <w:rPr>
          <w:rFonts w:ascii="Times New Roman" w:hAnsi="Times New Roman"/>
          <w:sz w:val="24"/>
          <w:szCs w:val="24"/>
        </w:rPr>
      </w:pPr>
      <w:r w:rsidRPr="00403BBE">
        <w:rPr>
          <w:rFonts w:ascii="Times New Roman" w:hAnsi="Times New Roman"/>
          <w:sz w:val="24"/>
          <w:szCs w:val="24"/>
        </w:rPr>
        <w:t>задания и иные материалы для сдачи государственного аттестационного испытания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ассистентом;</w:t>
      </w:r>
    </w:p>
    <w:p w:rsidR="00BB290E" w:rsidRPr="00403BBE" w:rsidRDefault="00BB290E" w:rsidP="00BB290E">
      <w:pPr>
        <w:spacing w:line="276" w:lineRule="auto"/>
        <w:rPr>
          <w:rFonts w:ascii="Times New Roman" w:hAnsi="Times New Roman"/>
          <w:sz w:val="24"/>
          <w:szCs w:val="24"/>
        </w:rPr>
      </w:pPr>
      <w:r w:rsidRPr="00403BBE">
        <w:rPr>
          <w:rFonts w:ascii="Times New Roman" w:hAnsi="Times New Roman"/>
          <w:sz w:val="24"/>
          <w:szCs w:val="24"/>
        </w:rPr>
        <w:t>письменные задания выполняются обучающимися на бумаге рельефно-точечным шрифтом Брайля или на компьютере со специализированным программным обеспечением для слепых, либо надиктовываются ассистенту;</w:t>
      </w:r>
    </w:p>
    <w:p w:rsidR="00BB290E" w:rsidRPr="00403BBE" w:rsidRDefault="00BB290E" w:rsidP="00BB290E">
      <w:pPr>
        <w:spacing w:line="276" w:lineRule="auto"/>
        <w:rPr>
          <w:rFonts w:ascii="Times New Roman" w:hAnsi="Times New Roman"/>
          <w:sz w:val="24"/>
          <w:szCs w:val="24"/>
        </w:rPr>
      </w:pPr>
      <w:r w:rsidRPr="00403BBE">
        <w:rPr>
          <w:rFonts w:ascii="Times New Roman" w:hAnsi="Times New Roman"/>
          <w:sz w:val="24"/>
          <w:szCs w:val="24"/>
        </w:rPr>
        <w:t>при необходимости обучающимся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BB290E" w:rsidRPr="00403BBE" w:rsidRDefault="00BB290E" w:rsidP="00BB290E">
      <w:pPr>
        <w:spacing w:line="276" w:lineRule="auto"/>
        <w:rPr>
          <w:rFonts w:ascii="Times New Roman" w:hAnsi="Times New Roman"/>
          <w:sz w:val="24"/>
          <w:szCs w:val="24"/>
        </w:rPr>
      </w:pPr>
      <w:r w:rsidRPr="002718D5">
        <w:rPr>
          <w:rFonts w:ascii="Times New Roman" w:hAnsi="Times New Roman"/>
          <w:i/>
          <w:sz w:val="24"/>
          <w:szCs w:val="24"/>
        </w:rPr>
        <w:t>б) для слабовидящих</w:t>
      </w:r>
      <w:r w:rsidRPr="00403BBE">
        <w:rPr>
          <w:rFonts w:ascii="Times New Roman" w:hAnsi="Times New Roman"/>
          <w:sz w:val="24"/>
          <w:szCs w:val="24"/>
        </w:rPr>
        <w:t>:</w:t>
      </w:r>
    </w:p>
    <w:p w:rsidR="00BB290E" w:rsidRPr="00403BBE" w:rsidRDefault="00BB290E" w:rsidP="00BB290E">
      <w:pPr>
        <w:spacing w:line="276" w:lineRule="auto"/>
        <w:rPr>
          <w:rFonts w:ascii="Times New Roman" w:hAnsi="Times New Roman"/>
          <w:sz w:val="24"/>
          <w:szCs w:val="24"/>
        </w:rPr>
      </w:pPr>
      <w:r w:rsidRPr="00403BBE">
        <w:rPr>
          <w:rFonts w:ascii="Times New Roman" w:hAnsi="Times New Roman"/>
          <w:sz w:val="24"/>
          <w:szCs w:val="24"/>
        </w:rPr>
        <w:t>задания и иные материалы для сдачи государственного аттестационного испытания оформляются увеличенным шрифтом;</w:t>
      </w:r>
    </w:p>
    <w:p w:rsidR="00BB290E" w:rsidRPr="00403BBE" w:rsidRDefault="00BB290E" w:rsidP="00BB290E">
      <w:pPr>
        <w:spacing w:line="276" w:lineRule="auto"/>
        <w:rPr>
          <w:rFonts w:ascii="Times New Roman" w:hAnsi="Times New Roman"/>
          <w:sz w:val="24"/>
          <w:szCs w:val="24"/>
        </w:rPr>
      </w:pPr>
      <w:r w:rsidRPr="00403BBE">
        <w:rPr>
          <w:rFonts w:ascii="Times New Roman" w:hAnsi="Times New Roman"/>
          <w:sz w:val="24"/>
          <w:szCs w:val="24"/>
        </w:rPr>
        <w:t>обеспечивается индивидуальное равномерное освещение не менее 300 люкс;</w:t>
      </w:r>
    </w:p>
    <w:p w:rsidR="00BB290E" w:rsidRPr="00403BBE" w:rsidRDefault="00BB290E" w:rsidP="00BB290E">
      <w:pPr>
        <w:spacing w:line="276" w:lineRule="auto"/>
        <w:rPr>
          <w:rFonts w:ascii="Times New Roman" w:hAnsi="Times New Roman"/>
          <w:sz w:val="24"/>
          <w:szCs w:val="24"/>
        </w:rPr>
      </w:pPr>
      <w:r w:rsidRPr="00403BBE">
        <w:rPr>
          <w:rFonts w:ascii="Times New Roman" w:hAnsi="Times New Roman"/>
          <w:sz w:val="24"/>
          <w:szCs w:val="24"/>
        </w:rPr>
        <w:t>при необходимости обучающимся предоставляется увеличивающее устройство, допускается использование увеличивающих устройств, имеющихся у обучающихся;</w:t>
      </w:r>
    </w:p>
    <w:p w:rsidR="00BB290E" w:rsidRPr="002718D5" w:rsidRDefault="00BB290E" w:rsidP="00BB290E">
      <w:pPr>
        <w:spacing w:line="276" w:lineRule="auto"/>
        <w:rPr>
          <w:rFonts w:ascii="Times New Roman" w:hAnsi="Times New Roman"/>
          <w:i/>
          <w:sz w:val="24"/>
          <w:szCs w:val="24"/>
        </w:rPr>
      </w:pPr>
      <w:r w:rsidRPr="002718D5">
        <w:rPr>
          <w:rFonts w:ascii="Times New Roman" w:hAnsi="Times New Roman"/>
          <w:i/>
          <w:sz w:val="24"/>
          <w:szCs w:val="24"/>
        </w:rPr>
        <w:t>в) для глухих и слабослышащих, с тяжелыми нарушениями речи:</w:t>
      </w:r>
    </w:p>
    <w:p w:rsidR="00BB290E" w:rsidRPr="00403BBE" w:rsidRDefault="00BB290E" w:rsidP="00BB290E">
      <w:pPr>
        <w:spacing w:line="276" w:lineRule="auto"/>
        <w:rPr>
          <w:rFonts w:ascii="Times New Roman" w:hAnsi="Times New Roman"/>
          <w:sz w:val="24"/>
          <w:szCs w:val="24"/>
        </w:rPr>
      </w:pPr>
      <w:r w:rsidRPr="00403BBE">
        <w:rPr>
          <w:rFonts w:ascii="Times New Roman" w:hAnsi="Times New Roman"/>
          <w:sz w:val="24"/>
          <w:szCs w:val="24"/>
        </w:rPr>
        <w:t>обеспечивается наличие звукоусиливающей аппаратуры коллективного пользования, при необходимости обучающимся предоставляется звукоусиливающая аппаратура индивидуального пользования;</w:t>
      </w:r>
    </w:p>
    <w:p w:rsidR="00BB290E" w:rsidRPr="002718D5" w:rsidRDefault="00BB290E" w:rsidP="00BB290E">
      <w:pPr>
        <w:spacing w:line="276" w:lineRule="auto"/>
        <w:rPr>
          <w:rFonts w:ascii="Times New Roman" w:hAnsi="Times New Roman"/>
          <w:i/>
          <w:sz w:val="24"/>
          <w:szCs w:val="24"/>
        </w:rPr>
      </w:pPr>
      <w:r w:rsidRPr="002718D5">
        <w:rPr>
          <w:rFonts w:ascii="Times New Roman" w:hAnsi="Times New Roman"/>
          <w:i/>
          <w:sz w:val="24"/>
          <w:szCs w:val="24"/>
        </w:rPr>
        <w:t>г)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BB290E" w:rsidRPr="00403BBE" w:rsidRDefault="00BB290E" w:rsidP="00BB290E">
      <w:pPr>
        <w:spacing w:line="276" w:lineRule="auto"/>
        <w:rPr>
          <w:rFonts w:ascii="Times New Roman" w:hAnsi="Times New Roman"/>
          <w:sz w:val="24"/>
          <w:szCs w:val="24"/>
        </w:rPr>
      </w:pPr>
      <w:r>
        <w:rPr>
          <w:rFonts w:ascii="Times New Roman" w:hAnsi="Times New Roman"/>
          <w:sz w:val="24"/>
          <w:szCs w:val="24"/>
        </w:rPr>
        <w:t xml:space="preserve">обеспечивается возможность использования </w:t>
      </w:r>
      <w:r w:rsidRPr="00403BBE">
        <w:rPr>
          <w:rFonts w:ascii="Times New Roman" w:hAnsi="Times New Roman"/>
          <w:sz w:val="24"/>
          <w:szCs w:val="24"/>
        </w:rPr>
        <w:t xml:space="preserve"> компьютер</w:t>
      </w:r>
      <w:r>
        <w:rPr>
          <w:rFonts w:ascii="Times New Roman" w:hAnsi="Times New Roman"/>
          <w:sz w:val="24"/>
          <w:szCs w:val="24"/>
        </w:rPr>
        <w:t>а</w:t>
      </w:r>
      <w:r w:rsidRPr="00403BBE">
        <w:rPr>
          <w:rFonts w:ascii="Times New Roman" w:hAnsi="Times New Roman"/>
          <w:sz w:val="24"/>
          <w:szCs w:val="24"/>
        </w:rPr>
        <w:t xml:space="preserve"> со специализированным программным обеспечением или </w:t>
      </w:r>
      <w:proofErr w:type="spellStart"/>
      <w:r w:rsidRPr="00403BBE">
        <w:rPr>
          <w:rFonts w:ascii="Times New Roman" w:hAnsi="Times New Roman"/>
          <w:sz w:val="24"/>
          <w:szCs w:val="24"/>
        </w:rPr>
        <w:t>надиктовыв</w:t>
      </w:r>
      <w:r>
        <w:rPr>
          <w:rFonts w:ascii="Times New Roman" w:hAnsi="Times New Roman"/>
          <w:sz w:val="24"/>
          <w:szCs w:val="24"/>
        </w:rPr>
        <w:t>анием</w:t>
      </w:r>
      <w:proofErr w:type="spellEnd"/>
      <w:r>
        <w:rPr>
          <w:rFonts w:ascii="Times New Roman" w:hAnsi="Times New Roman"/>
          <w:sz w:val="24"/>
          <w:szCs w:val="24"/>
        </w:rPr>
        <w:t xml:space="preserve"> с помощью ассистента.</w:t>
      </w:r>
    </w:p>
    <w:p w:rsidR="00BB290E" w:rsidRPr="00403BBE" w:rsidRDefault="00BB290E" w:rsidP="00BB290E">
      <w:pPr>
        <w:spacing w:line="276" w:lineRule="auto"/>
        <w:rPr>
          <w:rFonts w:ascii="Times New Roman" w:hAnsi="Times New Roman"/>
          <w:sz w:val="24"/>
          <w:szCs w:val="24"/>
        </w:rPr>
      </w:pPr>
      <w:r>
        <w:rPr>
          <w:rFonts w:ascii="Times New Roman" w:hAnsi="Times New Roman"/>
          <w:sz w:val="24"/>
          <w:szCs w:val="24"/>
        </w:rPr>
        <w:t>Обучающийся из числа</w:t>
      </w:r>
      <w:r w:rsidRPr="00403BBE">
        <w:rPr>
          <w:rFonts w:ascii="Times New Roman" w:hAnsi="Times New Roman"/>
          <w:sz w:val="24"/>
          <w:szCs w:val="24"/>
        </w:rPr>
        <w:t xml:space="preserve"> инвалид</w:t>
      </w:r>
      <w:r>
        <w:rPr>
          <w:rFonts w:ascii="Times New Roman" w:hAnsi="Times New Roman"/>
          <w:sz w:val="24"/>
          <w:szCs w:val="24"/>
        </w:rPr>
        <w:t>ов</w:t>
      </w:r>
      <w:r w:rsidRPr="00403BBE">
        <w:rPr>
          <w:rFonts w:ascii="Times New Roman" w:hAnsi="Times New Roman"/>
          <w:sz w:val="24"/>
          <w:szCs w:val="24"/>
        </w:rPr>
        <w:t xml:space="preserve"> не позднее, чем за 3 месяца до начала государственной итоговой аттестации подает письменное заявление о необходимости создания для него специальных условий при проведении государственных аттестационных испытаний с указанием особенностей его психофизического развития, индивидуальных воз</w:t>
      </w:r>
      <w:r>
        <w:rPr>
          <w:rFonts w:ascii="Times New Roman" w:hAnsi="Times New Roman"/>
          <w:sz w:val="24"/>
          <w:szCs w:val="24"/>
        </w:rPr>
        <w:t>можностей и состояния здоровья</w:t>
      </w:r>
      <w:r w:rsidRPr="00403BBE">
        <w:rPr>
          <w:rFonts w:ascii="Times New Roman" w:hAnsi="Times New Roman"/>
          <w:sz w:val="24"/>
          <w:szCs w:val="24"/>
        </w:rPr>
        <w:t>. К заявлению прилагаются документы, подтверждающие наличие у обучающегося индивидуальных особенностей (при отсутствии указанных документов в</w:t>
      </w:r>
      <w:r>
        <w:rPr>
          <w:rFonts w:ascii="Times New Roman" w:hAnsi="Times New Roman"/>
          <w:sz w:val="24"/>
          <w:szCs w:val="24"/>
        </w:rPr>
        <w:t xml:space="preserve"> ВИУ-филиал РАНХиГС</w:t>
      </w:r>
      <w:r w:rsidRPr="00403BBE">
        <w:rPr>
          <w:rFonts w:ascii="Times New Roman" w:hAnsi="Times New Roman"/>
          <w:sz w:val="24"/>
          <w:szCs w:val="24"/>
        </w:rPr>
        <w:t>).</w:t>
      </w:r>
    </w:p>
    <w:p w:rsidR="00BB290E" w:rsidRPr="00667330" w:rsidRDefault="00BB290E" w:rsidP="00BB290E">
      <w:pPr>
        <w:spacing w:line="276" w:lineRule="auto"/>
        <w:rPr>
          <w:rFonts w:ascii="Times New Roman" w:hAnsi="Times New Roman"/>
          <w:sz w:val="24"/>
          <w:szCs w:val="24"/>
        </w:rPr>
      </w:pPr>
      <w:r w:rsidRPr="00403BBE">
        <w:rPr>
          <w:rFonts w:ascii="Times New Roman" w:hAnsi="Times New Roman"/>
          <w:sz w:val="24"/>
          <w:szCs w:val="24"/>
        </w:rPr>
        <w:t xml:space="preserve">В заявлении обучающийся указывает на необходимость (отсутствие необходимости) присутствия ассистента на государственном аттестационном испытании, </w:t>
      </w:r>
      <w:r w:rsidRPr="00403BBE">
        <w:rPr>
          <w:rFonts w:ascii="Times New Roman" w:hAnsi="Times New Roman"/>
          <w:sz w:val="24"/>
          <w:szCs w:val="24"/>
        </w:rPr>
        <w:lastRenderedPageBreak/>
        <w:t>необходимость (отсутствие необходимости) увеличения продолжительности сдачи государственного аттестационного испытания по отношению к установленной продолжительности (для каждого государственного аттестационного испытания).</w:t>
      </w:r>
    </w:p>
    <w:p w:rsidR="00BB290E" w:rsidRPr="00D043BC" w:rsidRDefault="00BB290E" w:rsidP="00BB290E">
      <w:pPr>
        <w:pStyle w:val="1"/>
        <w:spacing w:line="276" w:lineRule="auto"/>
        <w:rPr>
          <w:rFonts w:ascii="Times New Roman" w:hAnsi="Times New Roman" w:cs="Times New Roman"/>
          <w:color w:val="auto"/>
        </w:rPr>
      </w:pPr>
      <w:bookmarkStart w:id="5" w:name="_Toc495388512"/>
      <w:r w:rsidRPr="00D043BC">
        <w:rPr>
          <w:rFonts w:ascii="Times New Roman" w:hAnsi="Times New Roman" w:cs="Times New Roman"/>
          <w:color w:val="auto"/>
        </w:rPr>
        <w:t>3.Порядок подачи и рассмотрения апелляций</w:t>
      </w:r>
      <w:bookmarkEnd w:id="5"/>
    </w:p>
    <w:p w:rsidR="00BB290E" w:rsidRPr="006370CE" w:rsidRDefault="00BB290E" w:rsidP="00BB290E">
      <w:pPr>
        <w:pStyle w:val="Default"/>
        <w:spacing w:line="276" w:lineRule="auto"/>
        <w:ind w:left="786"/>
      </w:pPr>
    </w:p>
    <w:p w:rsidR="00BB290E" w:rsidRPr="006370CE" w:rsidRDefault="00BB290E" w:rsidP="00BB290E">
      <w:pPr>
        <w:spacing w:line="276" w:lineRule="auto"/>
        <w:rPr>
          <w:rFonts w:ascii="Times New Roman" w:hAnsi="Times New Roman" w:cs="Times New Roman"/>
          <w:sz w:val="24"/>
          <w:szCs w:val="24"/>
        </w:rPr>
      </w:pPr>
      <w:r w:rsidRPr="006370CE">
        <w:rPr>
          <w:rFonts w:ascii="Times New Roman" w:hAnsi="Times New Roman" w:cs="Times New Roman"/>
          <w:sz w:val="24"/>
          <w:szCs w:val="24"/>
        </w:rPr>
        <w:t xml:space="preserve">Обучающийся имеет право подать в апелляционную комиссию письменную апелляцию о нарушении, по его мнению, установленной процедуры проведения </w:t>
      </w:r>
      <w:r>
        <w:rPr>
          <w:rFonts w:ascii="Times New Roman" w:hAnsi="Times New Roman" w:cs="Times New Roman"/>
          <w:sz w:val="24"/>
          <w:szCs w:val="24"/>
        </w:rPr>
        <w:t>и</w:t>
      </w:r>
      <w:r w:rsidRPr="005C6DB6">
        <w:rPr>
          <w:rFonts w:ascii="Times New Roman" w:hAnsi="Times New Roman" w:cs="Times New Roman"/>
          <w:sz w:val="24"/>
          <w:szCs w:val="24"/>
        </w:rPr>
        <w:t>тогов</w:t>
      </w:r>
      <w:r>
        <w:rPr>
          <w:rFonts w:ascii="Times New Roman" w:hAnsi="Times New Roman" w:cs="Times New Roman"/>
          <w:sz w:val="24"/>
          <w:szCs w:val="24"/>
        </w:rPr>
        <w:t>ой государственной аттестаци</w:t>
      </w:r>
      <w:r w:rsidRPr="006370CE">
        <w:rPr>
          <w:rFonts w:ascii="Times New Roman" w:hAnsi="Times New Roman" w:cs="Times New Roman"/>
          <w:sz w:val="24"/>
          <w:szCs w:val="24"/>
        </w:rPr>
        <w:t xml:space="preserve">и. </w:t>
      </w:r>
    </w:p>
    <w:p w:rsidR="00BB290E" w:rsidRPr="006370CE" w:rsidRDefault="00BB290E" w:rsidP="00BB290E">
      <w:pPr>
        <w:spacing w:line="276" w:lineRule="auto"/>
        <w:rPr>
          <w:rFonts w:ascii="Times New Roman" w:hAnsi="Times New Roman" w:cs="Times New Roman"/>
          <w:sz w:val="24"/>
          <w:szCs w:val="24"/>
        </w:rPr>
      </w:pPr>
      <w:r w:rsidRPr="006370CE">
        <w:rPr>
          <w:rFonts w:ascii="Times New Roman" w:hAnsi="Times New Roman" w:cs="Times New Roman"/>
          <w:sz w:val="24"/>
          <w:szCs w:val="24"/>
        </w:rPr>
        <w:t xml:space="preserve">Апелляция подается лично обучающимся в апелляционную комиссию не позднее следующего рабочего дня после объявления результатов </w:t>
      </w:r>
      <w:r>
        <w:rPr>
          <w:rFonts w:ascii="Times New Roman" w:hAnsi="Times New Roman" w:cs="Times New Roman"/>
          <w:sz w:val="24"/>
          <w:szCs w:val="24"/>
        </w:rPr>
        <w:t>и</w:t>
      </w:r>
      <w:r w:rsidRPr="005C6DB6">
        <w:rPr>
          <w:rFonts w:ascii="Times New Roman" w:hAnsi="Times New Roman" w:cs="Times New Roman"/>
          <w:sz w:val="24"/>
          <w:szCs w:val="24"/>
        </w:rPr>
        <w:t>тогов</w:t>
      </w:r>
      <w:r>
        <w:rPr>
          <w:rFonts w:ascii="Times New Roman" w:hAnsi="Times New Roman" w:cs="Times New Roman"/>
          <w:sz w:val="24"/>
          <w:szCs w:val="24"/>
        </w:rPr>
        <w:t>ой</w:t>
      </w:r>
      <w:r w:rsidRPr="005C6DB6">
        <w:rPr>
          <w:rFonts w:ascii="Times New Roman" w:hAnsi="Times New Roman" w:cs="Times New Roman"/>
          <w:sz w:val="24"/>
          <w:szCs w:val="24"/>
        </w:rPr>
        <w:t xml:space="preserve"> государственн</w:t>
      </w:r>
      <w:r>
        <w:rPr>
          <w:rFonts w:ascii="Times New Roman" w:hAnsi="Times New Roman" w:cs="Times New Roman"/>
          <w:sz w:val="24"/>
          <w:szCs w:val="24"/>
        </w:rPr>
        <w:t>ой</w:t>
      </w:r>
      <w:r w:rsidRPr="005C6DB6">
        <w:rPr>
          <w:rFonts w:ascii="Times New Roman" w:hAnsi="Times New Roman" w:cs="Times New Roman"/>
          <w:sz w:val="24"/>
          <w:szCs w:val="24"/>
        </w:rPr>
        <w:t xml:space="preserve"> аттестаци</w:t>
      </w:r>
      <w:r>
        <w:rPr>
          <w:rFonts w:ascii="Times New Roman" w:hAnsi="Times New Roman" w:cs="Times New Roman"/>
          <w:sz w:val="24"/>
          <w:szCs w:val="24"/>
        </w:rPr>
        <w:t>и</w:t>
      </w:r>
      <w:r w:rsidRPr="006370CE">
        <w:rPr>
          <w:rFonts w:ascii="Times New Roman" w:hAnsi="Times New Roman" w:cs="Times New Roman"/>
          <w:sz w:val="24"/>
          <w:szCs w:val="24"/>
        </w:rPr>
        <w:t xml:space="preserve">. </w:t>
      </w:r>
    </w:p>
    <w:p w:rsidR="00BB290E" w:rsidRPr="006370CE" w:rsidRDefault="00BB290E" w:rsidP="00BB290E">
      <w:pPr>
        <w:spacing w:line="276" w:lineRule="auto"/>
        <w:rPr>
          <w:rFonts w:ascii="Times New Roman" w:hAnsi="Times New Roman" w:cs="Times New Roman"/>
          <w:sz w:val="24"/>
          <w:szCs w:val="24"/>
        </w:rPr>
      </w:pPr>
      <w:r w:rsidRPr="006370CE">
        <w:rPr>
          <w:rFonts w:ascii="Times New Roman" w:hAnsi="Times New Roman" w:cs="Times New Roman"/>
          <w:sz w:val="24"/>
          <w:szCs w:val="24"/>
        </w:rPr>
        <w:t xml:space="preserve">Для рассмотрения апелляции секретарь государственной экзаменационной комиссии направляет в апелляционную комиссию протокол заседания государственной экзаменационной комиссии, заключение председателя государственной экзаменационной комиссии о соблюдении процедурных вопросов при проведении государственного аттестационного испытания, а также выпускную квалификационную работу, отзыв и рецензию (для рассмотрения апелляции по проведению защиты выпускной квалификационной работы). </w:t>
      </w:r>
    </w:p>
    <w:p w:rsidR="00BB290E" w:rsidRPr="006370CE" w:rsidRDefault="00BB290E" w:rsidP="00BB290E">
      <w:pPr>
        <w:spacing w:line="276" w:lineRule="auto"/>
        <w:rPr>
          <w:rFonts w:ascii="Times New Roman" w:hAnsi="Times New Roman" w:cs="Times New Roman"/>
          <w:sz w:val="24"/>
          <w:szCs w:val="24"/>
        </w:rPr>
      </w:pPr>
      <w:r w:rsidRPr="006370CE">
        <w:rPr>
          <w:rFonts w:ascii="Times New Roman" w:hAnsi="Times New Roman" w:cs="Times New Roman"/>
          <w:sz w:val="24"/>
          <w:szCs w:val="24"/>
        </w:rPr>
        <w:t xml:space="preserve">Апелляция, не позднее 2 рабочих дней со дня ее подачи, рассматривается на заседании апелляционной комиссии, на которое приглашаются председатель государственной экзаменационной комиссии и обучающийся, подавший апелляцию. Заседание апелляционной комиссии может проводиться в отсутствие обучающегося, подавшего апелляцию, в случае его неявки на заседание апелляционной комиссии. </w:t>
      </w:r>
    </w:p>
    <w:p w:rsidR="00BB290E" w:rsidRPr="006370CE" w:rsidRDefault="00BB290E" w:rsidP="00BB290E">
      <w:pPr>
        <w:spacing w:line="276" w:lineRule="auto"/>
        <w:rPr>
          <w:rFonts w:ascii="Times New Roman" w:hAnsi="Times New Roman" w:cs="Times New Roman"/>
          <w:sz w:val="24"/>
          <w:szCs w:val="24"/>
        </w:rPr>
      </w:pPr>
      <w:r w:rsidRPr="006370CE">
        <w:rPr>
          <w:rFonts w:ascii="Times New Roman" w:hAnsi="Times New Roman" w:cs="Times New Roman"/>
          <w:sz w:val="24"/>
          <w:szCs w:val="24"/>
        </w:rPr>
        <w:t xml:space="preserve">Решение апелляционной комиссии доводится до сведения обучающегося, подавшего апелляцию, в течение 3 рабочих дней со дня заседания апелляционной комиссии. Факт ознакомления обучающегося, подавшего апелляцию, с решением апелляционной комиссии удостоверяется подписью обучающегося. </w:t>
      </w:r>
    </w:p>
    <w:p w:rsidR="00BB290E" w:rsidRPr="006370CE" w:rsidRDefault="00BB290E" w:rsidP="00BB290E">
      <w:pPr>
        <w:spacing w:line="276" w:lineRule="auto"/>
        <w:rPr>
          <w:rFonts w:ascii="Times New Roman" w:hAnsi="Times New Roman" w:cs="Times New Roman"/>
          <w:sz w:val="24"/>
          <w:szCs w:val="24"/>
        </w:rPr>
      </w:pPr>
      <w:r w:rsidRPr="006370CE">
        <w:rPr>
          <w:rFonts w:ascii="Times New Roman" w:hAnsi="Times New Roman" w:cs="Times New Roman"/>
          <w:sz w:val="24"/>
          <w:szCs w:val="24"/>
        </w:rPr>
        <w:t xml:space="preserve">При рассмотрении апелляции о нарушении процедуры проведения </w:t>
      </w:r>
      <w:r>
        <w:rPr>
          <w:rFonts w:ascii="Times New Roman" w:hAnsi="Times New Roman" w:cs="Times New Roman"/>
          <w:sz w:val="24"/>
          <w:szCs w:val="24"/>
        </w:rPr>
        <w:t>и</w:t>
      </w:r>
      <w:r w:rsidRPr="005C6DB6">
        <w:rPr>
          <w:rFonts w:ascii="Times New Roman" w:hAnsi="Times New Roman" w:cs="Times New Roman"/>
          <w:sz w:val="24"/>
          <w:szCs w:val="24"/>
        </w:rPr>
        <w:t>тогов</w:t>
      </w:r>
      <w:r>
        <w:rPr>
          <w:rFonts w:ascii="Times New Roman" w:hAnsi="Times New Roman" w:cs="Times New Roman"/>
          <w:sz w:val="24"/>
          <w:szCs w:val="24"/>
        </w:rPr>
        <w:t>ой</w:t>
      </w:r>
      <w:r w:rsidRPr="005C6DB6">
        <w:rPr>
          <w:rFonts w:ascii="Times New Roman" w:hAnsi="Times New Roman" w:cs="Times New Roman"/>
          <w:sz w:val="24"/>
          <w:szCs w:val="24"/>
        </w:rPr>
        <w:t xml:space="preserve"> государственн</w:t>
      </w:r>
      <w:r>
        <w:rPr>
          <w:rFonts w:ascii="Times New Roman" w:hAnsi="Times New Roman" w:cs="Times New Roman"/>
          <w:sz w:val="24"/>
          <w:szCs w:val="24"/>
        </w:rPr>
        <w:t xml:space="preserve">ой аттестации </w:t>
      </w:r>
      <w:r w:rsidRPr="006370CE">
        <w:rPr>
          <w:rFonts w:ascii="Times New Roman" w:hAnsi="Times New Roman" w:cs="Times New Roman"/>
          <w:sz w:val="24"/>
          <w:szCs w:val="24"/>
        </w:rPr>
        <w:t xml:space="preserve">апелляционная комиссия принимает одно из следующих решений: </w:t>
      </w:r>
    </w:p>
    <w:p w:rsidR="00BB290E" w:rsidRPr="006370CE" w:rsidRDefault="00BB290E" w:rsidP="00BB290E">
      <w:pPr>
        <w:pStyle w:val="a5"/>
        <w:numPr>
          <w:ilvl w:val="0"/>
          <w:numId w:val="12"/>
        </w:numPr>
        <w:spacing w:after="0"/>
        <w:ind w:left="0" w:firstLine="0"/>
        <w:jc w:val="both"/>
        <w:rPr>
          <w:rFonts w:ascii="Times New Roman" w:hAnsi="Times New Roman"/>
          <w:sz w:val="24"/>
          <w:szCs w:val="24"/>
        </w:rPr>
      </w:pPr>
      <w:r w:rsidRPr="006370CE">
        <w:rPr>
          <w:rFonts w:ascii="Times New Roman" w:hAnsi="Times New Roman"/>
          <w:sz w:val="24"/>
          <w:szCs w:val="24"/>
        </w:rPr>
        <w:t xml:space="preserve">об отклонении апелляции, если изложенные в ней сведения о нарушениях процедуры проведения </w:t>
      </w:r>
      <w:r>
        <w:rPr>
          <w:rFonts w:ascii="Times New Roman" w:hAnsi="Times New Roman"/>
          <w:sz w:val="24"/>
          <w:szCs w:val="24"/>
        </w:rPr>
        <w:t>итоговой</w:t>
      </w:r>
      <w:r w:rsidRPr="005C6DB6">
        <w:rPr>
          <w:rFonts w:ascii="Times New Roman" w:hAnsi="Times New Roman"/>
          <w:sz w:val="24"/>
          <w:szCs w:val="24"/>
        </w:rPr>
        <w:t xml:space="preserve"> государственн</w:t>
      </w:r>
      <w:r>
        <w:rPr>
          <w:rFonts w:ascii="Times New Roman" w:hAnsi="Times New Roman"/>
          <w:sz w:val="24"/>
          <w:szCs w:val="24"/>
        </w:rPr>
        <w:t>ой аттестации</w:t>
      </w:r>
      <w:r w:rsidRPr="006370CE">
        <w:rPr>
          <w:rFonts w:ascii="Times New Roman" w:hAnsi="Times New Roman"/>
          <w:sz w:val="24"/>
          <w:szCs w:val="24"/>
        </w:rPr>
        <w:t xml:space="preserve"> обучающегося не подтвердились и (или) не повлияли на результат </w:t>
      </w:r>
      <w:r>
        <w:rPr>
          <w:rFonts w:ascii="Times New Roman" w:hAnsi="Times New Roman"/>
          <w:sz w:val="24"/>
          <w:szCs w:val="24"/>
        </w:rPr>
        <w:t>и</w:t>
      </w:r>
      <w:r w:rsidRPr="005C6DB6">
        <w:rPr>
          <w:rFonts w:ascii="Times New Roman" w:hAnsi="Times New Roman"/>
          <w:sz w:val="24"/>
          <w:szCs w:val="24"/>
        </w:rPr>
        <w:t>тогов</w:t>
      </w:r>
      <w:r>
        <w:rPr>
          <w:rFonts w:ascii="Times New Roman" w:hAnsi="Times New Roman"/>
          <w:sz w:val="24"/>
          <w:szCs w:val="24"/>
        </w:rPr>
        <w:t>ой</w:t>
      </w:r>
      <w:r w:rsidRPr="005C6DB6">
        <w:rPr>
          <w:rFonts w:ascii="Times New Roman" w:hAnsi="Times New Roman"/>
          <w:sz w:val="24"/>
          <w:szCs w:val="24"/>
        </w:rPr>
        <w:t xml:space="preserve"> государственн</w:t>
      </w:r>
      <w:r>
        <w:rPr>
          <w:rFonts w:ascii="Times New Roman" w:hAnsi="Times New Roman"/>
          <w:sz w:val="24"/>
          <w:szCs w:val="24"/>
        </w:rPr>
        <w:t>ой аттестации</w:t>
      </w:r>
      <w:r w:rsidRPr="006370CE">
        <w:rPr>
          <w:rFonts w:ascii="Times New Roman" w:hAnsi="Times New Roman"/>
          <w:sz w:val="24"/>
          <w:szCs w:val="24"/>
        </w:rPr>
        <w:t xml:space="preserve">; </w:t>
      </w:r>
    </w:p>
    <w:p w:rsidR="00BB290E" w:rsidRPr="006370CE" w:rsidRDefault="00BB290E" w:rsidP="00BB290E">
      <w:pPr>
        <w:pStyle w:val="a5"/>
        <w:numPr>
          <w:ilvl w:val="0"/>
          <w:numId w:val="12"/>
        </w:numPr>
        <w:spacing w:after="0"/>
        <w:ind w:left="0" w:firstLine="0"/>
        <w:jc w:val="both"/>
        <w:rPr>
          <w:rFonts w:ascii="Times New Roman" w:hAnsi="Times New Roman"/>
          <w:sz w:val="24"/>
          <w:szCs w:val="24"/>
        </w:rPr>
      </w:pPr>
      <w:r w:rsidRPr="006370CE">
        <w:rPr>
          <w:rFonts w:ascii="Times New Roman" w:hAnsi="Times New Roman"/>
          <w:sz w:val="24"/>
          <w:szCs w:val="24"/>
        </w:rPr>
        <w:t xml:space="preserve">об удовлетворении апелляции, если изложенные в ней сведения о допущенных нарушениях процедуры проведения </w:t>
      </w:r>
      <w:r>
        <w:rPr>
          <w:rFonts w:ascii="Times New Roman" w:hAnsi="Times New Roman"/>
          <w:sz w:val="24"/>
          <w:szCs w:val="24"/>
        </w:rPr>
        <w:t>и</w:t>
      </w:r>
      <w:r w:rsidRPr="005C6DB6">
        <w:rPr>
          <w:rFonts w:ascii="Times New Roman" w:hAnsi="Times New Roman"/>
          <w:sz w:val="24"/>
          <w:szCs w:val="24"/>
        </w:rPr>
        <w:t>тогов</w:t>
      </w:r>
      <w:r>
        <w:rPr>
          <w:rFonts w:ascii="Times New Roman" w:hAnsi="Times New Roman"/>
          <w:sz w:val="24"/>
          <w:szCs w:val="24"/>
        </w:rPr>
        <w:t>ой</w:t>
      </w:r>
      <w:r w:rsidRPr="005C6DB6">
        <w:rPr>
          <w:rFonts w:ascii="Times New Roman" w:hAnsi="Times New Roman"/>
          <w:sz w:val="24"/>
          <w:szCs w:val="24"/>
        </w:rPr>
        <w:t xml:space="preserve"> государственн</w:t>
      </w:r>
      <w:r>
        <w:rPr>
          <w:rFonts w:ascii="Times New Roman" w:hAnsi="Times New Roman"/>
          <w:sz w:val="24"/>
          <w:szCs w:val="24"/>
        </w:rPr>
        <w:t>ой</w:t>
      </w:r>
      <w:r w:rsidRPr="005C6DB6">
        <w:rPr>
          <w:rFonts w:ascii="Times New Roman" w:hAnsi="Times New Roman"/>
          <w:sz w:val="24"/>
          <w:szCs w:val="24"/>
        </w:rPr>
        <w:t xml:space="preserve"> аттестаци</w:t>
      </w:r>
      <w:r>
        <w:rPr>
          <w:rFonts w:ascii="Times New Roman" w:hAnsi="Times New Roman"/>
          <w:sz w:val="24"/>
          <w:szCs w:val="24"/>
        </w:rPr>
        <w:t>и</w:t>
      </w:r>
      <w:r w:rsidRPr="006370CE">
        <w:rPr>
          <w:rFonts w:ascii="Times New Roman" w:hAnsi="Times New Roman"/>
          <w:sz w:val="24"/>
          <w:szCs w:val="24"/>
        </w:rPr>
        <w:t xml:space="preserve">, обучающегося подтвердились и повлияли на результат </w:t>
      </w:r>
      <w:r>
        <w:rPr>
          <w:rFonts w:ascii="Times New Roman" w:hAnsi="Times New Roman"/>
          <w:sz w:val="24"/>
          <w:szCs w:val="24"/>
        </w:rPr>
        <w:t>и</w:t>
      </w:r>
      <w:r w:rsidRPr="005C6DB6">
        <w:rPr>
          <w:rFonts w:ascii="Times New Roman" w:hAnsi="Times New Roman"/>
          <w:sz w:val="24"/>
          <w:szCs w:val="24"/>
        </w:rPr>
        <w:t>тогов</w:t>
      </w:r>
      <w:r>
        <w:rPr>
          <w:rFonts w:ascii="Times New Roman" w:hAnsi="Times New Roman"/>
          <w:sz w:val="24"/>
          <w:szCs w:val="24"/>
        </w:rPr>
        <w:t>ой</w:t>
      </w:r>
      <w:r w:rsidRPr="005C6DB6">
        <w:rPr>
          <w:rFonts w:ascii="Times New Roman" w:hAnsi="Times New Roman"/>
          <w:sz w:val="24"/>
          <w:szCs w:val="24"/>
        </w:rPr>
        <w:t xml:space="preserve"> государственн</w:t>
      </w:r>
      <w:r>
        <w:rPr>
          <w:rFonts w:ascii="Times New Roman" w:hAnsi="Times New Roman"/>
          <w:sz w:val="24"/>
          <w:szCs w:val="24"/>
        </w:rPr>
        <w:t>ой</w:t>
      </w:r>
      <w:r w:rsidRPr="005C6DB6">
        <w:rPr>
          <w:rFonts w:ascii="Times New Roman" w:hAnsi="Times New Roman"/>
          <w:sz w:val="24"/>
          <w:szCs w:val="24"/>
        </w:rPr>
        <w:t xml:space="preserve"> аттестаци</w:t>
      </w:r>
      <w:r>
        <w:rPr>
          <w:rFonts w:ascii="Times New Roman" w:hAnsi="Times New Roman"/>
          <w:sz w:val="24"/>
          <w:szCs w:val="24"/>
        </w:rPr>
        <w:t>и</w:t>
      </w:r>
      <w:r w:rsidRPr="006370CE">
        <w:rPr>
          <w:rFonts w:ascii="Times New Roman" w:hAnsi="Times New Roman"/>
          <w:sz w:val="24"/>
          <w:szCs w:val="24"/>
        </w:rPr>
        <w:t xml:space="preserve">. </w:t>
      </w:r>
    </w:p>
    <w:p w:rsidR="00BB290E" w:rsidRPr="006370CE" w:rsidRDefault="00BB290E" w:rsidP="00BB290E">
      <w:pPr>
        <w:spacing w:line="276" w:lineRule="auto"/>
        <w:ind w:firstLine="708"/>
        <w:rPr>
          <w:rFonts w:ascii="Times New Roman" w:hAnsi="Times New Roman" w:cs="Times New Roman"/>
          <w:sz w:val="24"/>
          <w:szCs w:val="24"/>
        </w:rPr>
      </w:pPr>
      <w:r w:rsidRPr="006370CE">
        <w:rPr>
          <w:rFonts w:ascii="Times New Roman" w:hAnsi="Times New Roman" w:cs="Times New Roman"/>
          <w:sz w:val="24"/>
          <w:szCs w:val="24"/>
        </w:rPr>
        <w:t xml:space="preserve">В случае удовлетворения апелляции о нарушении процедуры проведения </w:t>
      </w:r>
      <w:r>
        <w:rPr>
          <w:rFonts w:ascii="Times New Roman" w:hAnsi="Times New Roman" w:cs="Times New Roman"/>
          <w:sz w:val="24"/>
          <w:szCs w:val="24"/>
        </w:rPr>
        <w:t>и</w:t>
      </w:r>
      <w:r w:rsidRPr="005C6DB6">
        <w:rPr>
          <w:rFonts w:ascii="Times New Roman" w:hAnsi="Times New Roman" w:cs="Times New Roman"/>
          <w:sz w:val="24"/>
          <w:szCs w:val="24"/>
        </w:rPr>
        <w:t>тогов</w:t>
      </w:r>
      <w:r>
        <w:rPr>
          <w:rFonts w:ascii="Times New Roman" w:hAnsi="Times New Roman" w:cs="Times New Roman"/>
          <w:sz w:val="24"/>
          <w:szCs w:val="24"/>
        </w:rPr>
        <w:t>ой</w:t>
      </w:r>
      <w:r w:rsidRPr="005C6DB6">
        <w:rPr>
          <w:rFonts w:ascii="Times New Roman" w:hAnsi="Times New Roman" w:cs="Times New Roman"/>
          <w:sz w:val="24"/>
          <w:szCs w:val="24"/>
        </w:rPr>
        <w:t xml:space="preserve"> государственн</w:t>
      </w:r>
      <w:r>
        <w:rPr>
          <w:rFonts w:ascii="Times New Roman" w:hAnsi="Times New Roman" w:cs="Times New Roman"/>
          <w:sz w:val="24"/>
          <w:szCs w:val="24"/>
        </w:rPr>
        <w:t>ой</w:t>
      </w:r>
      <w:r w:rsidRPr="005C6DB6">
        <w:rPr>
          <w:rFonts w:ascii="Times New Roman" w:hAnsi="Times New Roman" w:cs="Times New Roman"/>
          <w:sz w:val="24"/>
          <w:szCs w:val="24"/>
        </w:rPr>
        <w:t xml:space="preserve"> аттестаци</w:t>
      </w:r>
      <w:r>
        <w:rPr>
          <w:rFonts w:ascii="Times New Roman" w:hAnsi="Times New Roman" w:cs="Times New Roman"/>
          <w:sz w:val="24"/>
          <w:szCs w:val="24"/>
        </w:rPr>
        <w:t>и</w:t>
      </w:r>
      <w:r w:rsidRPr="006370CE">
        <w:rPr>
          <w:rFonts w:ascii="Times New Roman" w:hAnsi="Times New Roman" w:cs="Times New Roman"/>
          <w:sz w:val="24"/>
          <w:szCs w:val="24"/>
        </w:rPr>
        <w:t xml:space="preserve">, результат проведения </w:t>
      </w:r>
      <w:r>
        <w:rPr>
          <w:rFonts w:ascii="Times New Roman" w:hAnsi="Times New Roman" w:cs="Times New Roman"/>
          <w:sz w:val="24"/>
          <w:szCs w:val="24"/>
        </w:rPr>
        <w:t>итоговой</w:t>
      </w:r>
      <w:r w:rsidRPr="009942CD">
        <w:rPr>
          <w:rFonts w:ascii="Times New Roman" w:hAnsi="Times New Roman" w:cs="Times New Roman"/>
          <w:sz w:val="24"/>
          <w:szCs w:val="24"/>
        </w:rPr>
        <w:t xml:space="preserve"> государственн</w:t>
      </w:r>
      <w:r>
        <w:rPr>
          <w:rFonts w:ascii="Times New Roman" w:hAnsi="Times New Roman" w:cs="Times New Roman"/>
          <w:sz w:val="24"/>
          <w:szCs w:val="24"/>
        </w:rPr>
        <w:t xml:space="preserve">ой аттестации </w:t>
      </w:r>
      <w:r w:rsidRPr="006370CE">
        <w:rPr>
          <w:rFonts w:ascii="Times New Roman" w:hAnsi="Times New Roman" w:cs="Times New Roman"/>
          <w:sz w:val="24"/>
          <w:szCs w:val="24"/>
        </w:rPr>
        <w:t xml:space="preserve">подлежит аннулированию, в связи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апелляционной комиссии. Обучающемуся предоставляется возможность пройти </w:t>
      </w:r>
      <w:r>
        <w:rPr>
          <w:rFonts w:ascii="Times New Roman" w:hAnsi="Times New Roman" w:cs="Times New Roman"/>
          <w:sz w:val="24"/>
          <w:szCs w:val="24"/>
        </w:rPr>
        <w:t>и</w:t>
      </w:r>
      <w:r w:rsidRPr="009942CD">
        <w:rPr>
          <w:rFonts w:ascii="Times New Roman" w:hAnsi="Times New Roman" w:cs="Times New Roman"/>
          <w:sz w:val="24"/>
          <w:szCs w:val="24"/>
        </w:rPr>
        <w:t>тогов</w:t>
      </w:r>
      <w:r>
        <w:rPr>
          <w:rFonts w:ascii="Times New Roman" w:hAnsi="Times New Roman" w:cs="Times New Roman"/>
          <w:sz w:val="24"/>
          <w:szCs w:val="24"/>
        </w:rPr>
        <w:t>ую</w:t>
      </w:r>
      <w:r w:rsidRPr="009942CD">
        <w:rPr>
          <w:rFonts w:ascii="Times New Roman" w:hAnsi="Times New Roman" w:cs="Times New Roman"/>
          <w:sz w:val="24"/>
          <w:szCs w:val="24"/>
        </w:rPr>
        <w:t xml:space="preserve"> государственн</w:t>
      </w:r>
      <w:r>
        <w:rPr>
          <w:rFonts w:ascii="Times New Roman" w:hAnsi="Times New Roman" w:cs="Times New Roman"/>
          <w:sz w:val="24"/>
          <w:szCs w:val="24"/>
        </w:rPr>
        <w:t>ую</w:t>
      </w:r>
      <w:r w:rsidRPr="009942CD">
        <w:rPr>
          <w:rFonts w:ascii="Times New Roman" w:hAnsi="Times New Roman" w:cs="Times New Roman"/>
          <w:sz w:val="24"/>
          <w:szCs w:val="24"/>
        </w:rPr>
        <w:t xml:space="preserve"> аттестаци</w:t>
      </w:r>
      <w:r>
        <w:rPr>
          <w:rFonts w:ascii="Times New Roman" w:hAnsi="Times New Roman" w:cs="Times New Roman"/>
          <w:sz w:val="24"/>
          <w:szCs w:val="24"/>
        </w:rPr>
        <w:t xml:space="preserve">ю </w:t>
      </w:r>
      <w:r w:rsidRPr="006370CE">
        <w:rPr>
          <w:rFonts w:ascii="Times New Roman" w:hAnsi="Times New Roman" w:cs="Times New Roman"/>
          <w:sz w:val="24"/>
          <w:szCs w:val="24"/>
        </w:rPr>
        <w:t xml:space="preserve">в сроки, установленные образовательной организацией. </w:t>
      </w:r>
    </w:p>
    <w:p w:rsidR="00486E03" w:rsidRDefault="00BB290E" w:rsidP="0042310A">
      <w:pPr>
        <w:spacing w:line="276" w:lineRule="auto"/>
        <w:ind w:firstLine="708"/>
        <w:rPr>
          <w:b/>
          <w:bCs/>
        </w:rPr>
      </w:pPr>
      <w:r w:rsidRPr="006370CE">
        <w:rPr>
          <w:rFonts w:ascii="Times New Roman" w:hAnsi="Times New Roman" w:cs="Times New Roman"/>
          <w:sz w:val="24"/>
          <w:szCs w:val="24"/>
        </w:rPr>
        <w:lastRenderedPageBreak/>
        <w:t xml:space="preserve">Решение апелляционной комиссии является окончательным и пересмотру не подлежит. </w:t>
      </w:r>
    </w:p>
    <w:sectPr w:rsidR="00486E03" w:rsidSect="00583CAC">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41C18D6"/>
    <w:lvl w:ilvl="0">
      <w:numFmt w:val="bullet"/>
      <w:lvlText w:val="*"/>
      <w:lvlJc w:val="left"/>
    </w:lvl>
  </w:abstractNum>
  <w:abstractNum w:abstractNumId="1">
    <w:nsid w:val="074D42D8"/>
    <w:multiLevelType w:val="hybridMultilevel"/>
    <w:tmpl w:val="31E43D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A576EFA"/>
    <w:multiLevelType w:val="multilevel"/>
    <w:tmpl w:val="B4B032BA"/>
    <w:lvl w:ilvl="0">
      <w:start w:val="1"/>
      <w:numFmt w:val="decimal"/>
      <w:lvlText w:val="%1."/>
      <w:lvlJc w:val="left"/>
      <w:pPr>
        <w:ind w:left="786" w:hanging="360"/>
      </w:pPr>
    </w:lvl>
    <w:lvl w:ilvl="1">
      <w:start w:val="1"/>
      <w:numFmt w:val="decimal"/>
      <w:isLgl/>
      <w:lvlText w:val="%1.%2."/>
      <w:lvlJc w:val="left"/>
      <w:pPr>
        <w:ind w:left="928"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11D72A02"/>
    <w:multiLevelType w:val="multilevel"/>
    <w:tmpl w:val="16F6191A"/>
    <w:lvl w:ilvl="0">
      <w:start w:val="1"/>
      <w:numFmt w:val="decimal"/>
      <w:lvlText w:val="%1."/>
      <w:lvlJc w:val="left"/>
      <w:pPr>
        <w:ind w:left="786" w:hanging="360"/>
      </w:pPr>
      <w:rPr>
        <w:b w:val="0"/>
      </w:rPr>
    </w:lvl>
    <w:lvl w:ilvl="1">
      <w:start w:val="1"/>
      <w:numFmt w:val="decimal"/>
      <w:isLgl/>
      <w:lvlText w:val="%1.%2."/>
      <w:lvlJc w:val="left"/>
      <w:pPr>
        <w:ind w:left="928"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nsid w:val="14B1718B"/>
    <w:multiLevelType w:val="multilevel"/>
    <w:tmpl w:val="56C683B0"/>
    <w:lvl w:ilvl="0">
      <w:start w:val="3"/>
      <w:numFmt w:val="decimal"/>
      <w:lvlText w:val="%1."/>
      <w:lvlJc w:val="left"/>
      <w:pPr>
        <w:ind w:left="360" w:hanging="360"/>
      </w:pPr>
      <w:rPr>
        <w:rFonts w:hint="default"/>
      </w:rPr>
    </w:lvl>
    <w:lvl w:ilvl="1">
      <w:start w:val="2"/>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5">
    <w:nsid w:val="21D65579"/>
    <w:multiLevelType w:val="hybridMultilevel"/>
    <w:tmpl w:val="CCC09CC0"/>
    <w:lvl w:ilvl="0" w:tplc="7BF040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20B41A4"/>
    <w:multiLevelType w:val="hybridMultilevel"/>
    <w:tmpl w:val="079C5E9C"/>
    <w:lvl w:ilvl="0" w:tplc="D2269F36">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ECF671A"/>
    <w:multiLevelType w:val="hybridMultilevel"/>
    <w:tmpl w:val="B15EF61A"/>
    <w:lvl w:ilvl="0" w:tplc="E702D5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A10389D"/>
    <w:multiLevelType w:val="multilevel"/>
    <w:tmpl w:val="5802C684"/>
    <w:lvl w:ilvl="0">
      <w:start w:val="5"/>
      <w:numFmt w:val="decimal"/>
      <w:lvlText w:val="%1."/>
      <w:lvlJc w:val="left"/>
      <w:pPr>
        <w:ind w:left="36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B327DC2"/>
    <w:multiLevelType w:val="multilevel"/>
    <w:tmpl w:val="01904A30"/>
    <w:lvl w:ilvl="0">
      <w:start w:val="5"/>
      <w:numFmt w:val="decimal"/>
      <w:lvlText w:val="%1."/>
      <w:lvlJc w:val="left"/>
      <w:pPr>
        <w:ind w:left="786"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BFC3AE1"/>
    <w:multiLevelType w:val="multilevel"/>
    <w:tmpl w:val="21CCDD8E"/>
    <w:lvl w:ilvl="0">
      <w:start w:val="1"/>
      <w:numFmt w:val="decimal"/>
      <w:lvlText w:val="%1."/>
      <w:lvlJc w:val="left"/>
      <w:pPr>
        <w:ind w:left="279" w:hanging="360"/>
      </w:pPr>
    </w:lvl>
    <w:lvl w:ilvl="1">
      <w:start w:val="1"/>
      <w:numFmt w:val="lowerLetter"/>
      <w:lvlText w:val="%2."/>
      <w:lvlJc w:val="left"/>
      <w:pPr>
        <w:ind w:left="999" w:hanging="360"/>
      </w:pPr>
    </w:lvl>
    <w:lvl w:ilvl="2">
      <w:start w:val="1"/>
      <w:numFmt w:val="lowerRoman"/>
      <w:lvlText w:val="%3."/>
      <w:lvlJc w:val="right"/>
      <w:pPr>
        <w:ind w:left="1719" w:hanging="180"/>
      </w:pPr>
    </w:lvl>
    <w:lvl w:ilvl="3">
      <w:start w:val="1"/>
      <w:numFmt w:val="decimal"/>
      <w:lvlText w:val="%4."/>
      <w:lvlJc w:val="left"/>
      <w:pPr>
        <w:ind w:left="2439" w:hanging="360"/>
      </w:pPr>
    </w:lvl>
    <w:lvl w:ilvl="4">
      <w:start w:val="1"/>
      <w:numFmt w:val="lowerLetter"/>
      <w:lvlText w:val="%5."/>
      <w:lvlJc w:val="left"/>
      <w:pPr>
        <w:ind w:left="3159" w:hanging="360"/>
      </w:pPr>
    </w:lvl>
    <w:lvl w:ilvl="5">
      <w:start w:val="1"/>
      <w:numFmt w:val="lowerRoman"/>
      <w:lvlText w:val="%6."/>
      <w:lvlJc w:val="right"/>
      <w:pPr>
        <w:ind w:left="3879" w:hanging="180"/>
      </w:pPr>
    </w:lvl>
    <w:lvl w:ilvl="6">
      <w:start w:val="1"/>
      <w:numFmt w:val="decimal"/>
      <w:lvlText w:val="%7."/>
      <w:lvlJc w:val="left"/>
      <w:pPr>
        <w:ind w:left="4599" w:hanging="360"/>
      </w:pPr>
    </w:lvl>
    <w:lvl w:ilvl="7">
      <w:start w:val="1"/>
      <w:numFmt w:val="lowerLetter"/>
      <w:lvlText w:val="%8."/>
      <w:lvlJc w:val="left"/>
      <w:pPr>
        <w:ind w:left="5319" w:hanging="360"/>
      </w:pPr>
    </w:lvl>
    <w:lvl w:ilvl="8">
      <w:start w:val="1"/>
      <w:numFmt w:val="lowerRoman"/>
      <w:lvlText w:val="%9."/>
      <w:lvlJc w:val="right"/>
      <w:pPr>
        <w:ind w:left="6039" w:hanging="180"/>
      </w:pPr>
    </w:lvl>
  </w:abstractNum>
  <w:abstractNum w:abstractNumId="11">
    <w:nsid w:val="558A550F"/>
    <w:multiLevelType w:val="hybridMultilevel"/>
    <w:tmpl w:val="DBE6889A"/>
    <w:lvl w:ilvl="0" w:tplc="96BAEDE4">
      <w:start w:val="1"/>
      <w:numFmt w:val="decimal"/>
      <w:lvlText w:val="%1."/>
      <w:lvlJc w:val="left"/>
      <w:pPr>
        <w:ind w:left="639" w:hanging="360"/>
      </w:pPr>
      <w:rPr>
        <w:rFonts w:hint="default"/>
      </w:rPr>
    </w:lvl>
    <w:lvl w:ilvl="1" w:tplc="04190019" w:tentative="1">
      <w:start w:val="1"/>
      <w:numFmt w:val="lowerLetter"/>
      <w:lvlText w:val="%2."/>
      <w:lvlJc w:val="left"/>
      <w:pPr>
        <w:ind w:left="1359" w:hanging="360"/>
      </w:pPr>
    </w:lvl>
    <w:lvl w:ilvl="2" w:tplc="0419001B" w:tentative="1">
      <w:start w:val="1"/>
      <w:numFmt w:val="lowerRoman"/>
      <w:lvlText w:val="%3."/>
      <w:lvlJc w:val="right"/>
      <w:pPr>
        <w:ind w:left="2079" w:hanging="180"/>
      </w:pPr>
    </w:lvl>
    <w:lvl w:ilvl="3" w:tplc="0419000F" w:tentative="1">
      <w:start w:val="1"/>
      <w:numFmt w:val="decimal"/>
      <w:lvlText w:val="%4."/>
      <w:lvlJc w:val="left"/>
      <w:pPr>
        <w:ind w:left="2799" w:hanging="360"/>
      </w:pPr>
    </w:lvl>
    <w:lvl w:ilvl="4" w:tplc="04190019" w:tentative="1">
      <w:start w:val="1"/>
      <w:numFmt w:val="lowerLetter"/>
      <w:lvlText w:val="%5."/>
      <w:lvlJc w:val="left"/>
      <w:pPr>
        <w:ind w:left="3519" w:hanging="360"/>
      </w:pPr>
    </w:lvl>
    <w:lvl w:ilvl="5" w:tplc="0419001B" w:tentative="1">
      <w:start w:val="1"/>
      <w:numFmt w:val="lowerRoman"/>
      <w:lvlText w:val="%6."/>
      <w:lvlJc w:val="right"/>
      <w:pPr>
        <w:ind w:left="4239" w:hanging="180"/>
      </w:pPr>
    </w:lvl>
    <w:lvl w:ilvl="6" w:tplc="0419000F" w:tentative="1">
      <w:start w:val="1"/>
      <w:numFmt w:val="decimal"/>
      <w:lvlText w:val="%7."/>
      <w:lvlJc w:val="left"/>
      <w:pPr>
        <w:ind w:left="4959" w:hanging="360"/>
      </w:pPr>
    </w:lvl>
    <w:lvl w:ilvl="7" w:tplc="04190019" w:tentative="1">
      <w:start w:val="1"/>
      <w:numFmt w:val="lowerLetter"/>
      <w:lvlText w:val="%8."/>
      <w:lvlJc w:val="left"/>
      <w:pPr>
        <w:ind w:left="5679" w:hanging="360"/>
      </w:pPr>
    </w:lvl>
    <w:lvl w:ilvl="8" w:tplc="0419001B" w:tentative="1">
      <w:start w:val="1"/>
      <w:numFmt w:val="lowerRoman"/>
      <w:lvlText w:val="%9."/>
      <w:lvlJc w:val="right"/>
      <w:pPr>
        <w:ind w:left="6399" w:hanging="180"/>
      </w:pPr>
    </w:lvl>
  </w:abstractNum>
  <w:abstractNum w:abstractNumId="12">
    <w:nsid w:val="58976C4D"/>
    <w:multiLevelType w:val="hybridMultilevel"/>
    <w:tmpl w:val="E0EE9B0A"/>
    <w:lvl w:ilvl="0" w:tplc="D2269F36">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B8245D2"/>
    <w:multiLevelType w:val="hybridMultilevel"/>
    <w:tmpl w:val="9DF2E2B0"/>
    <w:lvl w:ilvl="0" w:tplc="AB5465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22F32A3"/>
    <w:multiLevelType w:val="multilevel"/>
    <w:tmpl w:val="9A645CA6"/>
    <w:lvl w:ilvl="0">
      <w:start w:val="4"/>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5">
    <w:nsid w:val="755E71A3"/>
    <w:multiLevelType w:val="hybridMultilevel"/>
    <w:tmpl w:val="A4920CDC"/>
    <w:lvl w:ilvl="0" w:tplc="D2269F36">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10"/>
  </w:num>
  <w:num w:numId="3">
    <w:abstractNumId w:val="2"/>
  </w:num>
  <w:num w:numId="4">
    <w:abstractNumId w:val="9"/>
  </w:num>
  <w:num w:numId="5">
    <w:abstractNumId w:val="8"/>
  </w:num>
  <w:num w:numId="6">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562"/>
        <w:lvlJc w:val="left"/>
        <w:rPr>
          <w:rFonts w:ascii="Times New Roman" w:hAnsi="Times New Roman" w:cs="Times New Roman" w:hint="default"/>
        </w:rPr>
      </w:lvl>
    </w:lvlOverride>
  </w:num>
  <w:num w:numId="9">
    <w:abstractNumId w:val="7"/>
  </w:num>
  <w:num w:numId="10">
    <w:abstractNumId w:val="11"/>
  </w:num>
  <w:num w:numId="11">
    <w:abstractNumId w:val="6"/>
  </w:num>
  <w:num w:numId="12">
    <w:abstractNumId w:val="12"/>
  </w:num>
  <w:num w:numId="13">
    <w:abstractNumId w:val="15"/>
  </w:num>
  <w:num w:numId="14">
    <w:abstractNumId w:val="1"/>
  </w:num>
  <w:num w:numId="15">
    <w:abstractNumId w:val="4"/>
  </w:num>
  <w:num w:numId="16">
    <w:abstractNumId w:val="14"/>
  </w:num>
  <w:num w:numId="17">
    <w:abstractNumId w:val="13"/>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E7C87"/>
    <w:rsid w:val="0000327F"/>
    <w:rsid w:val="000115AD"/>
    <w:rsid w:val="00012757"/>
    <w:rsid w:val="00044E21"/>
    <w:rsid w:val="000450CD"/>
    <w:rsid w:val="000464AE"/>
    <w:rsid w:val="00054106"/>
    <w:rsid w:val="0007679A"/>
    <w:rsid w:val="000914FF"/>
    <w:rsid w:val="000A1B75"/>
    <w:rsid w:val="000C174D"/>
    <w:rsid w:val="000C5100"/>
    <w:rsid w:val="00115649"/>
    <w:rsid w:val="001636F8"/>
    <w:rsid w:val="001925BC"/>
    <w:rsid w:val="001955AF"/>
    <w:rsid w:val="001A4D29"/>
    <w:rsid w:val="001B6D11"/>
    <w:rsid w:val="001C6751"/>
    <w:rsid w:val="001D4354"/>
    <w:rsid w:val="001F7F70"/>
    <w:rsid w:val="00204A80"/>
    <w:rsid w:val="00211E3E"/>
    <w:rsid w:val="0025418C"/>
    <w:rsid w:val="00271E05"/>
    <w:rsid w:val="002858D5"/>
    <w:rsid w:val="00297069"/>
    <w:rsid w:val="002C27A3"/>
    <w:rsid w:val="002D1CAD"/>
    <w:rsid w:val="002F1099"/>
    <w:rsid w:val="002F67A4"/>
    <w:rsid w:val="0030280B"/>
    <w:rsid w:val="00303185"/>
    <w:rsid w:val="00333F94"/>
    <w:rsid w:val="00343889"/>
    <w:rsid w:val="003521AC"/>
    <w:rsid w:val="003568E6"/>
    <w:rsid w:val="003649DF"/>
    <w:rsid w:val="00395505"/>
    <w:rsid w:val="00395E03"/>
    <w:rsid w:val="003A09CD"/>
    <w:rsid w:val="003C36B6"/>
    <w:rsid w:val="003E0F10"/>
    <w:rsid w:val="003E3871"/>
    <w:rsid w:val="003E4380"/>
    <w:rsid w:val="003E7C87"/>
    <w:rsid w:val="003F711A"/>
    <w:rsid w:val="004018FD"/>
    <w:rsid w:val="00406083"/>
    <w:rsid w:val="004141A1"/>
    <w:rsid w:val="0041484F"/>
    <w:rsid w:val="00422334"/>
    <w:rsid w:val="0042310A"/>
    <w:rsid w:val="00423C7A"/>
    <w:rsid w:val="00445490"/>
    <w:rsid w:val="00486E03"/>
    <w:rsid w:val="00496C9E"/>
    <w:rsid w:val="004B7C72"/>
    <w:rsid w:val="004F7C30"/>
    <w:rsid w:val="00502538"/>
    <w:rsid w:val="005337A3"/>
    <w:rsid w:val="005378B2"/>
    <w:rsid w:val="00554EE0"/>
    <w:rsid w:val="00567318"/>
    <w:rsid w:val="00576D08"/>
    <w:rsid w:val="00587AE2"/>
    <w:rsid w:val="005977E1"/>
    <w:rsid w:val="0063212F"/>
    <w:rsid w:val="006362C9"/>
    <w:rsid w:val="006675D5"/>
    <w:rsid w:val="00674EEA"/>
    <w:rsid w:val="006951D8"/>
    <w:rsid w:val="006C22C3"/>
    <w:rsid w:val="006C6681"/>
    <w:rsid w:val="006D1C85"/>
    <w:rsid w:val="0070543A"/>
    <w:rsid w:val="007509D3"/>
    <w:rsid w:val="0077105C"/>
    <w:rsid w:val="00796915"/>
    <w:rsid w:val="007A4A09"/>
    <w:rsid w:val="007C4C06"/>
    <w:rsid w:val="007D68C1"/>
    <w:rsid w:val="00800A6E"/>
    <w:rsid w:val="00801253"/>
    <w:rsid w:val="00815F0E"/>
    <w:rsid w:val="00824A8A"/>
    <w:rsid w:val="00846E92"/>
    <w:rsid w:val="0085567F"/>
    <w:rsid w:val="008A0F58"/>
    <w:rsid w:val="008B4811"/>
    <w:rsid w:val="008C047E"/>
    <w:rsid w:val="008C6CC2"/>
    <w:rsid w:val="00943F9A"/>
    <w:rsid w:val="009559AE"/>
    <w:rsid w:val="00971065"/>
    <w:rsid w:val="00980D30"/>
    <w:rsid w:val="00994DDF"/>
    <w:rsid w:val="009B6913"/>
    <w:rsid w:val="009C55FB"/>
    <w:rsid w:val="009E3DDC"/>
    <w:rsid w:val="009F40BA"/>
    <w:rsid w:val="009F5DAA"/>
    <w:rsid w:val="009F61CB"/>
    <w:rsid w:val="00A214C8"/>
    <w:rsid w:val="00A257C7"/>
    <w:rsid w:val="00A37B9A"/>
    <w:rsid w:val="00A37BAB"/>
    <w:rsid w:val="00A50C4B"/>
    <w:rsid w:val="00A6725A"/>
    <w:rsid w:val="00A8381F"/>
    <w:rsid w:val="00A84CE6"/>
    <w:rsid w:val="00A95D3A"/>
    <w:rsid w:val="00AC33B6"/>
    <w:rsid w:val="00AE75A1"/>
    <w:rsid w:val="00B12B9C"/>
    <w:rsid w:val="00B2179A"/>
    <w:rsid w:val="00B232F3"/>
    <w:rsid w:val="00B25E81"/>
    <w:rsid w:val="00B3122A"/>
    <w:rsid w:val="00B41EB8"/>
    <w:rsid w:val="00B51175"/>
    <w:rsid w:val="00B65E7E"/>
    <w:rsid w:val="00B72910"/>
    <w:rsid w:val="00B742C4"/>
    <w:rsid w:val="00BB290E"/>
    <w:rsid w:val="00BC597F"/>
    <w:rsid w:val="00BE3F0D"/>
    <w:rsid w:val="00BE47D7"/>
    <w:rsid w:val="00BE7EBA"/>
    <w:rsid w:val="00C16B7D"/>
    <w:rsid w:val="00C31EB8"/>
    <w:rsid w:val="00C71810"/>
    <w:rsid w:val="00C720C5"/>
    <w:rsid w:val="00C81537"/>
    <w:rsid w:val="00CB5B4A"/>
    <w:rsid w:val="00CE3DB3"/>
    <w:rsid w:val="00D30CA8"/>
    <w:rsid w:val="00D44AD9"/>
    <w:rsid w:val="00D46AC3"/>
    <w:rsid w:val="00D57F3F"/>
    <w:rsid w:val="00D771F6"/>
    <w:rsid w:val="00D86831"/>
    <w:rsid w:val="00DA5433"/>
    <w:rsid w:val="00DA6AEE"/>
    <w:rsid w:val="00DB3B85"/>
    <w:rsid w:val="00DB7863"/>
    <w:rsid w:val="00DC01F7"/>
    <w:rsid w:val="00DC6BC9"/>
    <w:rsid w:val="00DD7804"/>
    <w:rsid w:val="00E1388A"/>
    <w:rsid w:val="00E16923"/>
    <w:rsid w:val="00E218B9"/>
    <w:rsid w:val="00E66C32"/>
    <w:rsid w:val="00ED070F"/>
    <w:rsid w:val="00EE664F"/>
    <w:rsid w:val="00F44ED9"/>
    <w:rsid w:val="00F46118"/>
    <w:rsid w:val="00F54DC0"/>
    <w:rsid w:val="00F579E0"/>
    <w:rsid w:val="00F86F3D"/>
    <w:rsid w:val="00F923D1"/>
    <w:rsid w:val="00F9343C"/>
    <w:rsid w:val="00FB106B"/>
    <w:rsid w:val="00FC322F"/>
    <w:rsid w:val="00FD7819"/>
    <w:rsid w:val="00FE2AD8"/>
    <w:rsid w:val="00FF2A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E03"/>
    <w:pPr>
      <w:spacing w:after="0" w:line="240" w:lineRule="auto"/>
      <w:ind w:firstLine="709"/>
      <w:jc w:val="both"/>
    </w:pPr>
    <w:rPr>
      <w:rFonts w:ascii="Calibri" w:eastAsia="Times New Roman" w:hAnsi="Calibri" w:cs="Calibri"/>
      <w:szCs w:val="20"/>
    </w:rPr>
  </w:style>
  <w:style w:type="paragraph" w:styleId="1">
    <w:name w:val="heading 1"/>
    <w:basedOn w:val="a"/>
    <w:next w:val="a"/>
    <w:link w:val="10"/>
    <w:uiPriority w:val="9"/>
    <w:qFormat/>
    <w:rsid w:val="007054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5E03"/>
    <w:pPr>
      <w:spacing w:after="0" w:line="240" w:lineRule="auto"/>
      <w:ind w:firstLine="709"/>
      <w:jc w:val="both"/>
    </w:pPr>
    <w:rPr>
      <w:rFonts w:ascii="Calibri" w:eastAsia="Calibri" w:hAnsi="Calibri" w:cs="Calibri"/>
      <w:szCs w:val="20"/>
      <w:lang w:eastAsia="ru-RU"/>
    </w:rPr>
  </w:style>
  <w:style w:type="paragraph" w:customStyle="1" w:styleId="3">
    <w:name w:val="Абзац списка3"/>
    <w:basedOn w:val="a"/>
    <w:uiPriority w:val="99"/>
    <w:rsid w:val="00395E03"/>
    <w:pPr>
      <w:ind w:left="720"/>
    </w:pPr>
  </w:style>
  <w:style w:type="paragraph" w:customStyle="1" w:styleId="Default">
    <w:name w:val="Default"/>
    <w:link w:val="Default0"/>
    <w:qFormat/>
    <w:rsid w:val="006C668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efault0">
    <w:name w:val="Default Знак"/>
    <w:link w:val="Default"/>
    <w:uiPriority w:val="99"/>
    <w:rsid w:val="006C6681"/>
    <w:rPr>
      <w:rFonts w:ascii="Times New Roman" w:eastAsia="Times New Roman" w:hAnsi="Times New Roman" w:cs="Times New Roman"/>
      <w:color w:val="000000"/>
      <w:sz w:val="24"/>
      <w:szCs w:val="24"/>
      <w:lang w:eastAsia="ru-RU"/>
    </w:rPr>
  </w:style>
  <w:style w:type="paragraph" w:customStyle="1" w:styleId="Style4">
    <w:name w:val="Style4"/>
    <w:basedOn w:val="a"/>
    <w:rsid w:val="00B3122A"/>
    <w:pPr>
      <w:widowControl w:val="0"/>
      <w:autoSpaceDE w:val="0"/>
      <w:autoSpaceDN w:val="0"/>
      <w:adjustRightInd w:val="0"/>
      <w:ind w:firstLine="0"/>
    </w:pPr>
    <w:rPr>
      <w:rFonts w:ascii="Times New Roman" w:hAnsi="Times New Roman" w:cs="Times New Roman"/>
      <w:sz w:val="24"/>
      <w:szCs w:val="24"/>
      <w:lang w:eastAsia="ru-RU"/>
    </w:rPr>
  </w:style>
  <w:style w:type="paragraph" w:customStyle="1" w:styleId="a3">
    <w:name w:val="Знак Знак Знак Знак Знак Знак"/>
    <w:basedOn w:val="a"/>
    <w:rsid w:val="00B3122A"/>
    <w:pPr>
      <w:spacing w:before="100" w:beforeAutospacing="1" w:after="100" w:afterAutospacing="1"/>
      <w:ind w:firstLine="0"/>
      <w:jc w:val="left"/>
    </w:pPr>
    <w:rPr>
      <w:rFonts w:ascii="Times New Roman" w:hAnsi="Times New Roman" w:cs="Times New Roman"/>
      <w:sz w:val="20"/>
      <w:lang w:val="en-US"/>
    </w:rPr>
  </w:style>
  <w:style w:type="paragraph" w:styleId="a4">
    <w:name w:val="Normal (Web)"/>
    <w:basedOn w:val="a"/>
    <w:uiPriority w:val="99"/>
    <w:semiHidden/>
    <w:unhideWhenUsed/>
    <w:rsid w:val="004B7C72"/>
    <w:pPr>
      <w:spacing w:before="100" w:beforeAutospacing="1" w:after="100" w:afterAutospacing="1"/>
      <w:ind w:firstLine="0"/>
      <w:jc w:val="left"/>
    </w:pPr>
    <w:rPr>
      <w:rFonts w:ascii="Times New Roman" w:hAnsi="Times New Roman" w:cs="Times New Roman"/>
      <w:sz w:val="24"/>
      <w:szCs w:val="24"/>
      <w:lang w:eastAsia="ru-RU"/>
    </w:rPr>
  </w:style>
  <w:style w:type="character" w:customStyle="1" w:styleId="apple-converted-space">
    <w:name w:val="apple-converted-space"/>
    <w:basedOn w:val="a0"/>
    <w:rsid w:val="004B7C72"/>
  </w:style>
  <w:style w:type="paragraph" w:customStyle="1" w:styleId="Style12">
    <w:name w:val="Style12"/>
    <w:basedOn w:val="a"/>
    <w:uiPriority w:val="99"/>
    <w:rsid w:val="005977E1"/>
    <w:pPr>
      <w:widowControl w:val="0"/>
      <w:autoSpaceDE w:val="0"/>
      <w:autoSpaceDN w:val="0"/>
      <w:adjustRightInd w:val="0"/>
      <w:spacing w:line="413" w:lineRule="exact"/>
      <w:ind w:firstLine="888"/>
    </w:pPr>
    <w:rPr>
      <w:rFonts w:ascii="Times New Roman" w:hAnsi="Times New Roman" w:cs="Times New Roman"/>
      <w:sz w:val="24"/>
      <w:szCs w:val="24"/>
      <w:lang w:eastAsia="ru-RU"/>
    </w:rPr>
  </w:style>
  <w:style w:type="character" w:customStyle="1" w:styleId="FontStyle38">
    <w:name w:val="Font Style38"/>
    <w:basedOn w:val="a0"/>
    <w:uiPriority w:val="99"/>
    <w:rsid w:val="005977E1"/>
    <w:rPr>
      <w:rFonts w:ascii="Times New Roman" w:hAnsi="Times New Roman" w:cs="Times New Roman"/>
      <w:sz w:val="22"/>
      <w:szCs w:val="22"/>
    </w:rPr>
  </w:style>
  <w:style w:type="paragraph" w:customStyle="1" w:styleId="Style15">
    <w:name w:val="Style15"/>
    <w:basedOn w:val="a"/>
    <w:rsid w:val="004F7C30"/>
    <w:pPr>
      <w:widowControl w:val="0"/>
      <w:autoSpaceDE w:val="0"/>
      <w:autoSpaceDN w:val="0"/>
      <w:adjustRightInd w:val="0"/>
      <w:spacing w:line="562" w:lineRule="exact"/>
      <w:ind w:hanging="278"/>
      <w:jc w:val="left"/>
    </w:pPr>
    <w:rPr>
      <w:rFonts w:ascii="Times New Roman" w:hAnsi="Times New Roman" w:cs="Times New Roman"/>
      <w:sz w:val="24"/>
      <w:szCs w:val="24"/>
      <w:lang w:eastAsia="ru-RU"/>
    </w:rPr>
  </w:style>
  <w:style w:type="character" w:customStyle="1" w:styleId="FontStyle76">
    <w:name w:val="Font Style76"/>
    <w:basedOn w:val="a0"/>
    <w:rsid w:val="004F7C30"/>
    <w:rPr>
      <w:rFonts w:ascii="Times New Roman" w:hAnsi="Times New Roman" w:cs="Times New Roman"/>
      <w:b/>
      <w:bCs/>
      <w:sz w:val="22"/>
      <w:szCs w:val="22"/>
    </w:rPr>
  </w:style>
  <w:style w:type="character" w:customStyle="1" w:styleId="FontStyle75">
    <w:name w:val="Font Style75"/>
    <w:basedOn w:val="a0"/>
    <w:rsid w:val="004F7C30"/>
    <w:rPr>
      <w:rFonts w:ascii="Times New Roman" w:hAnsi="Times New Roman" w:cs="Times New Roman"/>
      <w:sz w:val="22"/>
      <w:szCs w:val="22"/>
    </w:rPr>
  </w:style>
  <w:style w:type="paragraph" w:styleId="a5">
    <w:name w:val="List Paragraph"/>
    <w:basedOn w:val="a"/>
    <w:uiPriority w:val="34"/>
    <w:qFormat/>
    <w:rsid w:val="00674EEA"/>
    <w:pPr>
      <w:spacing w:after="200" w:line="276" w:lineRule="auto"/>
      <w:ind w:left="720" w:firstLine="0"/>
      <w:contextualSpacing/>
      <w:jc w:val="left"/>
    </w:pPr>
    <w:rPr>
      <w:rFonts w:eastAsia="Calibri" w:cs="Times New Roman"/>
      <w:szCs w:val="22"/>
    </w:rPr>
  </w:style>
  <w:style w:type="character" w:customStyle="1" w:styleId="10">
    <w:name w:val="Заголовок 1 Знак"/>
    <w:basedOn w:val="a0"/>
    <w:link w:val="1"/>
    <w:uiPriority w:val="9"/>
    <w:rsid w:val="0070543A"/>
    <w:rPr>
      <w:rFonts w:asciiTheme="majorHAnsi" w:eastAsiaTheme="majorEastAsia" w:hAnsiTheme="majorHAnsi" w:cstheme="majorBidi"/>
      <w:b/>
      <w:bCs/>
      <w:color w:val="365F91" w:themeColor="accent1" w:themeShade="BF"/>
      <w:sz w:val="28"/>
      <w:szCs w:val="28"/>
    </w:rPr>
  </w:style>
  <w:style w:type="table" w:styleId="a6">
    <w:name w:val="Table Grid"/>
    <w:basedOn w:val="a1"/>
    <w:uiPriority w:val="59"/>
    <w:rsid w:val="00F54D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9650783">
      <w:bodyDiv w:val="1"/>
      <w:marLeft w:val="0"/>
      <w:marRight w:val="0"/>
      <w:marTop w:val="0"/>
      <w:marBottom w:val="0"/>
      <w:divBdr>
        <w:top w:val="none" w:sz="0" w:space="0" w:color="auto"/>
        <w:left w:val="none" w:sz="0" w:space="0" w:color="auto"/>
        <w:bottom w:val="none" w:sz="0" w:space="0" w:color="auto"/>
        <w:right w:val="none" w:sz="0" w:space="0" w:color="auto"/>
      </w:divBdr>
    </w:div>
    <w:div w:id="584267430">
      <w:bodyDiv w:val="1"/>
      <w:marLeft w:val="0"/>
      <w:marRight w:val="0"/>
      <w:marTop w:val="0"/>
      <w:marBottom w:val="0"/>
      <w:divBdr>
        <w:top w:val="none" w:sz="0" w:space="0" w:color="auto"/>
        <w:left w:val="none" w:sz="0" w:space="0" w:color="auto"/>
        <w:bottom w:val="none" w:sz="0" w:space="0" w:color="auto"/>
        <w:right w:val="none" w:sz="0" w:space="0" w:color="auto"/>
      </w:divBdr>
    </w:div>
    <w:div w:id="734401446">
      <w:bodyDiv w:val="1"/>
      <w:marLeft w:val="0"/>
      <w:marRight w:val="0"/>
      <w:marTop w:val="0"/>
      <w:marBottom w:val="0"/>
      <w:divBdr>
        <w:top w:val="none" w:sz="0" w:space="0" w:color="auto"/>
        <w:left w:val="none" w:sz="0" w:space="0" w:color="auto"/>
        <w:bottom w:val="none" w:sz="0" w:space="0" w:color="auto"/>
        <w:right w:val="none" w:sz="0" w:space="0" w:color="auto"/>
      </w:divBdr>
    </w:div>
    <w:div w:id="760873380">
      <w:bodyDiv w:val="1"/>
      <w:marLeft w:val="0"/>
      <w:marRight w:val="0"/>
      <w:marTop w:val="0"/>
      <w:marBottom w:val="0"/>
      <w:divBdr>
        <w:top w:val="none" w:sz="0" w:space="0" w:color="auto"/>
        <w:left w:val="none" w:sz="0" w:space="0" w:color="auto"/>
        <w:bottom w:val="none" w:sz="0" w:space="0" w:color="auto"/>
        <w:right w:val="none" w:sz="0" w:space="0" w:color="auto"/>
      </w:divBdr>
    </w:div>
    <w:div w:id="766076718">
      <w:bodyDiv w:val="1"/>
      <w:marLeft w:val="0"/>
      <w:marRight w:val="0"/>
      <w:marTop w:val="0"/>
      <w:marBottom w:val="0"/>
      <w:divBdr>
        <w:top w:val="none" w:sz="0" w:space="0" w:color="auto"/>
        <w:left w:val="none" w:sz="0" w:space="0" w:color="auto"/>
        <w:bottom w:val="none" w:sz="0" w:space="0" w:color="auto"/>
        <w:right w:val="none" w:sz="0" w:space="0" w:color="auto"/>
      </w:divBdr>
    </w:div>
    <w:div w:id="789320150">
      <w:bodyDiv w:val="1"/>
      <w:marLeft w:val="0"/>
      <w:marRight w:val="0"/>
      <w:marTop w:val="0"/>
      <w:marBottom w:val="0"/>
      <w:divBdr>
        <w:top w:val="none" w:sz="0" w:space="0" w:color="auto"/>
        <w:left w:val="none" w:sz="0" w:space="0" w:color="auto"/>
        <w:bottom w:val="none" w:sz="0" w:space="0" w:color="auto"/>
        <w:right w:val="none" w:sz="0" w:space="0" w:color="auto"/>
      </w:divBdr>
    </w:div>
    <w:div w:id="848065794">
      <w:bodyDiv w:val="1"/>
      <w:marLeft w:val="0"/>
      <w:marRight w:val="0"/>
      <w:marTop w:val="0"/>
      <w:marBottom w:val="0"/>
      <w:divBdr>
        <w:top w:val="none" w:sz="0" w:space="0" w:color="auto"/>
        <w:left w:val="none" w:sz="0" w:space="0" w:color="auto"/>
        <w:bottom w:val="none" w:sz="0" w:space="0" w:color="auto"/>
        <w:right w:val="none" w:sz="0" w:space="0" w:color="auto"/>
      </w:divBdr>
    </w:div>
    <w:div w:id="935020716">
      <w:bodyDiv w:val="1"/>
      <w:marLeft w:val="0"/>
      <w:marRight w:val="0"/>
      <w:marTop w:val="0"/>
      <w:marBottom w:val="0"/>
      <w:divBdr>
        <w:top w:val="none" w:sz="0" w:space="0" w:color="auto"/>
        <w:left w:val="none" w:sz="0" w:space="0" w:color="auto"/>
        <w:bottom w:val="none" w:sz="0" w:space="0" w:color="auto"/>
        <w:right w:val="none" w:sz="0" w:space="0" w:color="auto"/>
      </w:divBdr>
    </w:div>
    <w:div w:id="1188178114">
      <w:bodyDiv w:val="1"/>
      <w:marLeft w:val="0"/>
      <w:marRight w:val="0"/>
      <w:marTop w:val="0"/>
      <w:marBottom w:val="0"/>
      <w:divBdr>
        <w:top w:val="none" w:sz="0" w:space="0" w:color="auto"/>
        <w:left w:val="none" w:sz="0" w:space="0" w:color="auto"/>
        <w:bottom w:val="none" w:sz="0" w:space="0" w:color="auto"/>
        <w:right w:val="none" w:sz="0" w:space="0" w:color="auto"/>
      </w:divBdr>
    </w:div>
    <w:div w:id="1226263896">
      <w:bodyDiv w:val="1"/>
      <w:marLeft w:val="0"/>
      <w:marRight w:val="0"/>
      <w:marTop w:val="0"/>
      <w:marBottom w:val="0"/>
      <w:divBdr>
        <w:top w:val="none" w:sz="0" w:space="0" w:color="auto"/>
        <w:left w:val="none" w:sz="0" w:space="0" w:color="auto"/>
        <w:bottom w:val="none" w:sz="0" w:space="0" w:color="auto"/>
        <w:right w:val="none" w:sz="0" w:space="0" w:color="auto"/>
      </w:divBdr>
    </w:div>
    <w:div w:id="1353023479">
      <w:bodyDiv w:val="1"/>
      <w:marLeft w:val="0"/>
      <w:marRight w:val="0"/>
      <w:marTop w:val="0"/>
      <w:marBottom w:val="0"/>
      <w:divBdr>
        <w:top w:val="none" w:sz="0" w:space="0" w:color="auto"/>
        <w:left w:val="none" w:sz="0" w:space="0" w:color="auto"/>
        <w:bottom w:val="none" w:sz="0" w:space="0" w:color="auto"/>
        <w:right w:val="none" w:sz="0" w:space="0" w:color="auto"/>
      </w:divBdr>
    </w:div>
    <w:div w:id="1384595249">
      <w:bodyDiv w:val="1"/>
      <w:marLeft w:val="0"/>
      <w:marRight w:val="0"/>
      <w:marTop w:val="0"/>
      <w:marBottom w:val="0"/>
      <w:divBdr>
        <w:top w:val="none" w:sz="0" w:space="0" w:color="auto"/>
        <w:left w:val="none" w:sz="0" w:space="0" w:color="auto"/>
        <w:bottom w:val="none" w:sz="0" w:space="0" w:color="auto"/>
        <w:right w:val="none" w:sz="0" w:space="0" w:color="auto"/>
      </w:divBdr>
    </w:div>
    <w:div w:id="1435399906">
      <w:bodyDiv w:val="1"/>
      <w:marLeft w:val="0"/>
      <w:marRight w:val="0"/>
      <w:marTop w:val="0"/>
      <w:marBottom w:val="0"/>
      <w:divBdr>
        <w:top w:val="none" w:sz="0" w:space="0" w:color="auto"/>
        <w:left w:val="none" w:sz="0" w:space="0" w:color="auto"/>
        <w:bottom w:val="none" w:sz="0" w:space="0" w:color="auto"/>
        <w:right w:val="none" w:sz="0" w:space="0" w:color="auto"/>
      </w:divBdr>
    </w:div>
    <w:div w:id="1761101505">
      <w:bodyDiv w:val="1"/>
      <w:marLeft w:val="0"/>
      <w:marRight w:val="0"/>
      <w:marTop w:val="0"/>
      <w:marBottom w:val="0"/>
      <w:divBdr>
        <w:top w:val="none" w:sz="0" w:space="0" w:color="auto"/>
        <w:left w:val="none" w:sz="0" w:space="0" w:color="auto"/>
        <w:bottom w:val="none" w:sz="0" w:space="0" w:color="auto"/>
        <w:right w:val="none" w:sz="0" w:space="0" w:color="auto"/>
      </w:divBdr>
    </w:div>
    <w:div w:id="1805386085">
      <w:bodyDiv w:val="1"/>
      <w:marLeft w:val="0"/>
      <w:marRight w:val="0"/>
      <w:marTop w:val="0"/>
      <w:marBottom w:val="0"/>
      <w:divBdr>
        <w:top w:val="none" w:sz="0" w:space="0" w:color="auto"/>
        <w:left w:val="none" w:sz="0" w:space="0" w:color="auto"/>
        <w:bottom w:val="none" w:sz="0" w:space="0" w:color="auto"/>
        <w:right w:val="none" w:sz="0" w:space="0" w:color="auto"/>
      </w:divBdr>
    </w:div>
    <w:div w:id="2003048924">
      <w:bodyDiv w:val="1"/>
      <w:marLeft w:val="0"/>
      <w:marRight w:val="0"/>
      <w:marTop w:val="0"/>
      <w:marBottom w:val="0"/>
      <w:divBdr>
        <w:top w:val="none" w:sz="0" w:space="0" w:color="auto"/>
        <w:left w:val="none" w:sz="0" w:space="0" w:color="auto"/>
        <w:bottom w:val="none" w:sz="0" w:space="0" w:color="auto"/>
        <w:right w:val="none" w:sz="0" w:space="0" w:color="auto"/>
      </w:divBdr>
    </w:div>
    <w:div w:id="2054845023">
      <w:bodyDiv w:val="1"/>
      <w:marLeft w:val="0"/>
      <w:marRight w:val="0"/>
      <w:marTop w:val="0"/>
      <w:marBottom w:val="0"/>
      <w:divBdr>
        <w:top w:val="none" w:sz="0" w:space="0" w:color="auto"/>
        <w:left w:val="none" w:sz="0" w:space="0" w:color="auto"/>
        <w:bottom w:val="none" w:sz="0" w:space="0" w:color="auto"/>
        <w:right w:val="none" w:sz="0" w:space="0" w:color="auto"/>
      </w:divBdr>
    </w:div>
    <w:div w:id="208857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20</Pages>
  <Words>6860</Words>
  <Characters>39106</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Козлова</dc:creator>
  <cp:lastModifiedBy>KaushnikovaU</cp:lastModifiedBy>
  <cp:revision>55</cp:revision>
  <dcterms:created xsi:type="dcterms:W3CDTF">2017-09-08T19:07:00Z</dcterms:created>
  <dcterms:modified xsi:type="dcterms:W3CDTF">2025-05-27T13:43:00Z</dcterms:modified>
</cp:coreProperties>
</file>